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D6" w:rsidRPr="00D64B77" w:rsidRDefault="003E3CD6" w:rsidP="00274F6E">
      <w:pPr>
        <w:pStyle w:val="Title"/>
        <w:spacing w:line="480" w:lineRule="auto"/>
        <w:rPr>
          <w:rFonts w:ascii="Verdana" w:hAnsi="Verdana"/>
          <w:sz w:val="20"/>
          <w:szCs w:val="20"/>
        </w:rPr>
      </w:pPr>
      <w:r w:rsidRPr="00187F79">
        <w:rPr>
          <w:rFonts w:ascii="Verdana" w:hAnsi="Verdan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odlo_UWr" style="width:41.25pt;height:42.75pt;visibility:visible">
            <v:imagedata r:id="rId7" o:title=""/>
          </v:shape>
        </w:pict>
      </w:r>
    </w:p>
    <w:p w:rsidR="003E3CD6" w:rsidRPr="0003774E" w:rsidRDefault="003E3CD6" w:rsidP="0045673E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NR 100/2019</w:t>
      </w:r>
    </w:p>
    <w:p w:rsidR="003E3CD6" w:rsidRPr="0003774E" w:rsidRDefault="003E3CD6" w:rsidP="0045673E">
      <w:pPr>
        <w:jc w:val="center"/>
        <w:rPr>
          <w:rFonts w:ascii="Verdana" w:hAnsi="Verdana"/>
          <w:b/>
          <w:sz w:val="20"/>
          <w:szCs w:val="20"/>
        </w:rPr>
      </w:pPr>
      <w:r w:rsidRPr="0003774E">
        <w:rPr>
          <w:rFonts w:ascii="Verdana" w:hAnsi="Verdana"/>
          <w:b/>
          <w:sz w:val="20"/>
          <w:szCs w:val="20"/>
        </w:rPr>
        <w:t>SENATU UNIWERSYTETU WROCŁAWSKIEGO</w:t>
      </w:r>
    </w:p>
    <w:p w:rsidR="003E3CD6" w:rsidRPr="0038566F" w:rsidRDefault="003E3CD6" w:rsidP="0045673E">
      <w:pPr>
        <w:pStyle w:val="Title"/>
        <w:rPr>
          <w:rFonts w:ascii="Verdana" w:hAnsi="Verdana"/>
          <w:b w:val="0"/>
          <w:bCs w:val="0"/>
          <w:sz w:val="20"/>
          <w:szCs w:val="20"/>
        </w:rPr>
      </w:pPr>
      <w:r w:rsidRPr="0038566F">
        <w:rPr>
          <w:rFonts w:ascii="Verdana" w:hAnsi="Verdana"/>
          <w:b w:val="0"/>
          <w:bCs w:val="0"/>
          <w:sz w:val="20"/>
          <w:szCs w:val="20"/>
        </w:rPr>
        <w:t xml:space="preserve">z dnia </w:t>
      </w:r>
      <w:r>
        <w:rPr>
          <w:rFonts w:ascii="Verdana" w:hAnsi="Verdana"/>
          <w:b w:val="0"/>
          <w:bCs w:val="0"/>
          <w:sz w:val="20"/>
          <w:szCs w:val="20"/>
        </w:rPr>
        <w:t>29 maja 2019 r.</w:t>
      </w:r>
    </w:p>
    <w:p w:rsidR="003E3CD6" w:rsidRPr="00D64B77" w:rsidRDefault="003E3CD6" w:rsidP="00E91DF6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3E3CD6" w:rsidRDefault="003E3CD6" w:rsidP="001D69E2">
      <w:pPr>
        <w:pStyle w:val="BodyText2"/>
        <w:spacing w:line="240" w:lineRule="auto"/>
        <w:jc w:val="center"/>
        <w:rPr>
          <w:rFonts w:ascii="Verdana" w:hAnsi="Verdana"/>
          <w:b/>
          <w:bCs/>
          <w:szCs w:val="20"/>
        </w:rPr>
      </w:pPr>
      <w:r w:rsidRPr="00100FCE">
        <w:rPr>
          <w:rFonts w:ascii="Verdana" w:hAnsi="Verdana"/>
          <w:b/>
          <w:bCs/>
          <w:szCs w:val="20"/>
        </w:rPr>
        <w:t xml:space="preserve">w sprawie </w:t>
      </w:r>
      <w:r>
        <w:rPr>
          <w:rFonts w:ascii="Verdana" w:hAnsi="Verdana"/>
          <w:b/>
          <w:bCs/>
          <w:szCs w:val="20"/>
        </w:rPr>
        <w:t xml:space="preserve">programów kształcenia </w:t>
      </w:r>
    </w:p>
    <w:p w:rsidR="003E3CD6" w:rsidRPr="000D7AFF" w:rsidRDefault="003E3CD6" w:rsidP="001D69E2">
      <w:pPr>
        <w:pStyle w:val="BodyText2"/>
        <w:spacing w:line="240" w:lineRule="auto"/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>w Szkole Doktorskiej Uniwersytetu Wrocławskiego</w:t>
      </w:r>
    </w:p>
    <w:p w:rsidR="003E3CD6" w:rsidRDefault="003E3CD6" w:rsidP="001D69E2">
      <w:pPr>
        <w:pStyle w:val="BodyText2"/>
        <w:spacing w:line="240" w:lineRule="auto"/>
        <w:rPr>
          <w:rFonts w:ascii="Verdana" w:hAnsi="Verdana"/>
          <w:bCs/>
          <w:szCs w:val="20"/>
        </w:rPr>
      </w:pPr>
    </w:p>
    <w:p w:rsidR="003E3CD6" w:rsidRPr="008C0321" w:rsidRDefault="003E3CD6" w:rsidP="001D69E2">
      <w:pPr>
        <w:pStyle w:val="BodyText2"/>
        <w:spacing w:line="240" w:lineRule="auto"/>
        <w:rPr>
          <w:rFonts w:ascii="Verdana" w:hAnsi="Verdana"/>
          <w:bCs/>
          <w:szCs w:val="20"/>
        </w:rPr>
      </w:pPr>
      <w:r>
        <w:rPr>
          <w:rFonts w:ascii="Verdana" w:hAnsi="Verdana"/>
          <w:bCs/>
          <w:szCs w:val="20"/>
        </w:rPr>
        <w:t xml:space="preserve">Na podstawie </w:t>
      </w:r>
      <w:r w:rsidRPr="001907CA">
        <w:rPr>
          <w:rFonts w:ascii="Verdana" w:hAnsi="Verdana"/>
          <w:bCs/>
          <w:szCs w:val="20"/>
        </w:rPr>
        <w:t xml:space="preserve">art. </w:t>
      </w:r>
      <w:r>
        <w:rPr>
          <w:rFonts w:ascii="Verdana" w:hAnsi="Verdana"/>
          <w:bCs/>
          <w:szCs w:val="20"/>
        </w:rPr>
        <w:t xml:space="preserve">28 ust. 1 pkt 12 i art. 201 ust. 4 </w:t>
      </w:r>
      <w:r w:rsidRPr="008C0321">
        <w:rPr>
          <w:rFonts w:ascii="Verdana" w:hAnsi="Verdana"/>
          <w:bCs/>
          <w:szCs w:val="20"/>
        </w:rPr>
        <w:t xml:space="preserve">ustawy </w:t>
      </w:r>
      <w:r w:rsidRPr="0033324F">
        <w:rPr>
          <w:rFonts w:ascii="Verdana" w:hAnsi="Verdana" w:cs="PalatinoLinotype"/>
          <w:szCs w:val="20"/>
        </w:rPr>
        <w:t xml:space="preserve">z dnia 20 lipca 2018 r. – Prawo </w:t>
      </w:r>
      <w:r>
        <w:rPr>
          <w:rFonts w:ascii="Verdana" w:hAnsi="Verdana" w:cs="PalatinoLinotype"/>
          <w:szCs w:val="20"/>
        </w:rPr>
        <w:br/>
      </w:r>
      <w:r w:rsidRPr="0033324F">
        <w:rPr>
          <w:rFonts w:ascii="Verdana" w:hAnsi="Verdana" w:cs="PalatinoLinotype"/>
          <w:szCs w:val="20"/>
        </w:rPr>
        <w:t>o szkolnictwie wyższym i nauce</w:t>
      </w:r>
      <w:r w:rsidRPr="0033324F">
        <w:rPr>
          <w:rFonts w:ascii="Verdana" w:hAnsi="Verdana"/>
          <w:bCs/>
          <w:szCs w:val="20"/>
        </w:rPr>
        <w:t xml:space="preserve"> (Dz. U. 2018 </w:t>
      </w:r>
      <w:r>
        <w:rPr>
          <w:rFonts w:ascii="Verdana" w:hAnsi="Verdana"/>
          <w:bCs/>
          <w:szCs w:val="20"/>
        </w:rPr>
        <w:t xml:space="preserve">poz. 1668, z późn. zm.), w związku z </w:t>
      </w:r>
      <w:r w:rsidRPr="004B2181">
        <w:rPr>
          <w:rFonts w:ascii="Verdana" w:hAnsi="Verdana"/>
          <w:bCs/>
          <w:szCs w:val="20"/>
        </w:rPr>
        <w:t xml:space="preserve">art. 291 </w:t>
      </w:r>
      <w:r w:rsidRPr="00293D25">
        <w:rPr>
          <w:rFonts w:ascii="Verdana" w:hAnsi="Verdana"/>
          <w:bCs/>
          <w:szCs w:val="20"/>
        </w:rPr>
        <w:t>ustawy z dnia 3 lipca 2018 r. – Przepisy wprowadzające ustawę – Prawo o szkolnictwie wyższym i nauce (Dz. U. 2018 poz. 1669</w:t>
      </w:r>
      <w:r>
        <w:rPr>
          <w:rFonts w:ascii="Verdana" w:hAnsi="Verdana"/>
          <w:bCs/>
          <w:szCs w:val="20"/>
        </w:rPr>
        <w:t>, z późn. zm.</w:t>
      </w:r>
      <w:r w:rsidRPr="00293D25">
        <w:rPr>
          <w:rFonts w:ascii="Verdana" w:hAnsi="Verdana"/>
          <w:bCs/>
          <w:szCs w:val="20"/>
        </w:rPr>
        <w:t>)</w:t>
      </w:r>
      <w:r>
        <w:rPr>
          <w:rFonts w:ascii="Verdana" w:hAnsi="Verdana"/>
          <w:bCs/>
          <w:szCs w:val="20"/>
        </w:rPr>
        <w:t xml:space="preserve"> uchwala</w:t>
      </w:r>
      <w:r w:rsidRPr="008C0321">
        <w:rPr>
          <w:rFonts w:ascii="Verdana" w:hAnsi="Verdana"/>
          <w:bCs/>
          <w:szCs w:val="20"/>
        </w:rPr>
        <w:t xml:space="preserve"> się, co następuje:</w:t>
      </w:r>
    </w:p>
    <w:p w:rsidR="003E3CD6" w:rsidRDefault="003E3CD6" w:rsidP="001D69E2">
      <w:pPr>
        <w:pStyle w:val="BodyText2"/>
        <w:spacing w:line="240" w:lineRule="auto"/>
        <w:rPr>
          <w:rFonts w:ascii="Verdana" w:hAnsi="Verdana"/>
          <w:bCs/>
          <w:szCs w:val="20"/>
        </w:rPr>
      </w:pPr>
    </w:p>
    <w:p w:rsidR="003E3CD6" w:rsidRDefault="003E3CD6" w:rsidP="00B17AFC">
      <w:pPr>
        <w:ind w:firstLine="709"/>
        <w:jc w:val="both"/>
        <w:rPr>
          <w:rFonts w:ascii="Verdana" w:hAnsi="Verdana"/>
          <w:sz w:val="20"/>
          <w:szCs w:val="20"/>
        </w:rPr>
      </w:pPr>
      <w:r w:rsidRPr="004D1F70">
        <w:rPr>
          <w:rFonts w:ascii="Verdana" w:hAnsi="Verdana"/>
          <w:b/>
          <w:sz w:val="20"/>
          <w:szCs w:val="20"/>
        </w:rPr>
        <w:t>§ 1.</w:t>
      </w:r>
      <w:r>
        <w:rPr>
          <w:rFonts w:ascii="Verdana" w:hAnsi="Verdana"/>
          <w:sz w:val="20"/>
          <w:szCs w:val="20"/>
        </w:rPr>
        <w:t xml:space="preserve">1. </w:t>
      </w:r>
      <w:r w:rsidRPr="005043FB">
        <w:rPr>
          <w:rFonts w:ascii="Verdana" w:hAnsi="Verdana"/>
          <w:sz w:val="20"/>
          <w:szCs w:val="20"/>
        </w:rPr>
        <w:t>Szkoła Doktorska Uniwersytetu Wrocławskiego (zwana dalej Szkołą Doktorską) prowadzi kształcenie doktorantów we wszystkich dyscyplinach, w których Uniwersytet posiada uprawnienia do nadawania stopnia doktora.</w:t>
      </w:r>
      <w:r>
        <w:rPr>
          <w:rFonts w:ascii="Verdana" w:hAnsi="Verdana"/>
          <w:sz w:val="20"/>
          <w:szCs w:val="20"/>
        </w:rPr>
        <w:t xml:space="preserve"> </w:t>
      </w:r>
    </w:p>
    <w:p w:rsidR="003E3CD6" w:rsidRDefault="003E3CD6" w:rsidP="00B17AFC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5043FB">
        <w:rPr>
          <w:rFonts w:ascii="Verdana" w:hAnsi="Verdana"/>
          <w:sz w:val="20"/>
          <w:szCs w:val="20"/>
        </w:rPr>
        <w:t xml:space="preserve">Kształcenie w poszczególnych dyscyplinach, o których mowa w </w:t>
      </w:r>
      <w:r>
        <w:rPr>
          <w:rFonts w:ascii="Verdana" w:hAnsi="Verdana"/>
          <w:sz w:val="20"/>
          <w:szCs w:val="20"/>
        </w:rPr>
        <w:t>r</w:t>
      </w:r>
      <w:r w:rsidRPr="005043FB">
        <w:rPr>
          <w:rFonts w:ascii="Verdana" w:hAnsi="Verdana"/>
          <w:sz w:val="20"/>
          <w:szCs w:val="20"/>
        </w:rPr>
        <w:t>ozporządzeniu Ministra Nauki i</w:t>
      </w:r>
      <w:r>
        <w:rPr>
          <w:rFonts w:ascii="Verdana" w:hAnsi="Verdana"/>
          <w:sz w:val="20"/>
          <w:szCs w:val="20"/>
        </w:rPr>
        <w:t xml:space="preserve"> </w:t>
      </w:r>
      <w:r w:rsidRPr="005043FB">
        <w:rPr>
          <w:rFonts w:ascii="Verdana" w:hAnsi="Verdana"/>
          <w:sz w:val="20"/>
          <w:szCs w:val="20"/>
        </w:rPr>
        <w:t>Szkolnictwa Wyższego z dnia 20 września 2018 r. w sprawie dziedzin nauki i dyscyplin naukowych oraz d</w:t>
      </w:r>
      <w:r>
        <w:rPr>
          <w:rFonts w:ascii="Verdana" w:hAnsi="Verdana"/>
          <w:sz w:val="20"/>
          <w:szCs w:val="20"/>
        </w:rPr>
        <w:t xml:space="preserve">yscyplin artystycznych (Dz.U. </w:t>
      </w:r>
      <w:r w:rsidRPr="005043FB">
        <w:rPr>
          <w:rFonts w:ascii="Verdana" w:hAnsi="Verdana"/>
          <w:sz w:val="20"/>
          <w:szCs w:val="20"/>
        </w:rPr>
        <w:t>2018</w:t>
      </w:r>
      <w:r>
        <w:rPr>
          <w:rFonts w:ascii="Verdana" w:hAnsi="Verdana"/>
          <w:sz w:val="20"/>
          <w:szCs w:val="20"/>
        </w:rPr>
        <w:t xml:space="preserve"> r. </w:t>
      </w:r>
      <w:r w:rsidRPr="005043FB">
        <w:rPr>
          <w:rFonts w:ascii="Verdana" w:hAnsi="Verdana"/>
          <w:sz w:val="20"/>
          <w:szCs w:val="20"/>
        </w:rPr>
        <w:t>poz. 1818) prowadzą kolegia szkoły doktorskiej (zwane dalej kolegiami) zorganizowane</w:t>
      </w:r>
      <w:r w:rsidRPr="005043FB">
        <w:rPr>
          <w:rFonts w:ascii="Verdana" w:hAnsi="Verdana"/>
          <w:color w:val="FF0000"/>
          <w:sz w:val="20"/>
          <w:szCs w:val="20"/>
        </w:rPr>
        <w:t xml:space="preserve"> </w:t>
      </w:r>
      <w:r w:rsidRPr="005043FB">
        <w:rPr>
          <w:rFonts w:ascii="Verdana" w:hAnsi="Verdana"/>
          <w:sz w:val="20"/>
          <w:szCs w:val="20"/>
        </w:rPr>
        <w:t>na wydziałach właściwych dla poszczególnych dyscyplin.</w:t>
      </w:r>
    </w:p>
    <w:p w:rsidR="003E3CD6" w:rsidRDefault="003E3CD6" w:rsidP="00B17AFC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5043FB">
        <w:rPr>
          <w:rFonts w:ascii="Verdana" w:hAnsi="Verdana"/>
          <w:sz w:val="20"/>
          <w:szCs w:val="20"/>
        </w:rPr>
        <w:t>Kolegia realizują programy kształcenia właściwe danej dyscyplinie (dyscyplinom).</w:t>
      </w:r>
    </w:p>
    <w:p w:rsidR="003E3CD6" w:rsidRDefault="003E3CD6" w:rsidP="00B17AFC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5043FB">
        <w:rPr>
          <w:rFonts w:ascii="Verdana" w:hAnsi="Verdana"/>
          <w:sz w:val="20"/>
          <w:szCs w:val="20"/>
        </w:rPr>
        <w:t>Każdy z programów kształcenia przygotowuje do pracy badawczej oraz dydaktycznej w szkole wyższej i prowadzi do osiągnięcia efektów uczenia się na poziomie 8 PRK, opisanej w</w:t>
      </w:r>
      <w:r>
        <w:rPr>
          <w:rFonts w:ascii="Verdana" w:hAnsi="Verdana"/>
          <w:sz w:val="20"/>
          <w:szCs w:val="20"/>
        </w:rPr>
        <w:t> r</w:t>
      </w:r>
      <w:r w:rsidRPr="005043FB">
        <w:rPr>
          <w:rFonts w:ascii="Verdana" w:hAnsi="Verdana"/>
          <w:sz w:val="20"/>
          <w:szCs w:val="20"/>
        </w:rPr>
        <w:t>ozporządzeniu Ministra Nauki i Szkolnictwa Wyższego z dnia 14 listopada 2018 r. w sprawie charakterystyk drugiego stopnia efektów uczenia się dla kwalifikacji na poziomach 6-8 Polskiej Ramy Kwalifika</w:t>
      </w:r>
      <w:r>
        <w:rPr>
          <w:rFonts w:ascii="Verdana" w:hAnsi="Verdana"/>
          <w:sz w:val="20"/>
          <w:szCs w:val="20"/>
        </w:rPr>
        <w:t xml:space="preserve">cji (Dz.U. 2018 r. </w:t>
      </w:r>
      <w:r w:rsidRPr="005043FB">
        <w:rPr>
          <w:rFonts w:ascii="Verdana" w:hAnsi="Verdana"/>
          <w:sz w:val="20"/>
          <w:szCs w:val="20"/>
        </w:rPr>
        <w:t>poz. 2218), w zakresie:</w:t>
      </w:r>
    </w:p>
    <w:p w:rsidR="003E3CD6" w:rsidRPr="005043FB" w:rsidRDefault="003E3CD6" w:rsidP="005711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Verdana" w:hAnsi="Verdana" w:cs="Calibri"/>
          <w:sz w:val="20"/>
          <w:szCs w:val="20"/>
        </w:rPr>
      </w:pPr>
      <w:r w:rsidRPr="005043FB">
        <w:rPr>
          <w:rFonts w:ascii="Verdana" w:hAnsi="Verdana" w:cs="Calibri"/>
          <w:sz w:val="20"/>
          <w:szCs w:val="20"/>
        </w:rPr>
        <w:t xml:space="preserve">zaawansowanej wiedzy z dyscypliny, w której sytuują się prowadzone przez doktoranta badania naukowe oraz wiedzy o charakterze szczegółowym, obejmującej najnowsze osiągnięcia w zakresie tej dyscypliny; </w:t>
      </w:r>
    </w:p>
    <w:p w:rsidR="003E3CD6" w:rsidRPr="005043FB" w:rsidRDefault="003E3CD6" w:rsidP="00571145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umiejętności związanych z metodologią i metodami prowadzenia badań naukowych</w:t>
      </w:r>
      <w:r>
        <w:rPr>
          <w:rFonts w:ascii="Verdana" w:hAnsi="Verdana"/>
          <w:sz w:val="20"/>
          <w:szCs w:val="20"/>
        </w:rPr>
        <w:t>,</w:t>
      </w:r>
      <w:r w:rsidRPr="005043FB">
        <w:rPr>
          <w:rFonts w:ascii="Verdana" w:hAnsi="Verdana"/>
          <w:sz w:val="20"/>
          <w:szCs w:val="20"/>
        </w:rPr>
        <w:t xml:space="preserve"> a także prowadzenia zajęć dydaktycznych w szkole wyższej;</w:t>
      </w:r>
    </w:p>
    <w:p w:rsidR="003E3CD6" w:rsidRPr="005043FB" w:rsidRDefault="003E3CD6" w:rsidP="00571145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kompetencji społecznych nauczyciela akademickiego i pracownika nauki.</w:t>
      </w:r>
    </w:p>
    <w:p w:rsidR="003E3CD6" w:rsidRDefault="003E3CD6" w:rsidP="00470127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5043FB">
        <w:rPr>
          <w:rFonts w:ascii="Verdana" w:hAnsi="Verdana"/>
          <w:sz w:val="20"/>
          <w:szCs w:val="20"/>
        </w:rPr>
        <w:t>Ukończenie programu kształcenia w Szkole Doktorskiej pozwala na uzyskanie i potwierdzenia efektów uczenia się dla kwalifikacji na poziomie 8 PRK, zgromadzenia wymaganego przepisami dorobku naukowego i przygotowania rozprawy doktorskiej.</w:t>
      </w:r>
    </w:p>
    <w:p w:rsidR="003E3CD6" w:rsidRDefault="003E3CD6" w:rsidP="00470127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</w:p>
    <w:p w:rsidR="003E3CD6" w:rsidRDefault="003E3CD6" w:rsidP="00470127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Pr="004D1F7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1. </w:t>
      </w:r>
      <w:r w:rsidRPr="005043FB">
        <w:rPr>
          <w:rFonts w:ascii="Verdana" w:hAnsi="Verdana"/>
          <w:sz w:val="20"/>
          <w:szCs w:val="20"/>
        </w:rPr>
        <w:t>Kształcenie w Szkole Doktorskiej trwa 8 semestrów i obejmuje realizację programu kształcenia oraz indywidualnego planu badawczego uzgodnionego z promotorem (promotorami).</w:t>
      </w:r>
    </w:p>
    <w:p w:rsidR="003E3CD6" w:rsidRDefault="003E3CD6" w:rsidP="00470127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5043FB">
        <w:rPr>
          <w:rFonts w:ascii="Verdana" w:hAnsi="Verdana"/>
          <w:sz w:val="20"/>
          <w:szCs w:val="20"/>
        </w:rPr>
        <w:t>Program obejmuje odbywanie praktyk zawodowych w formie prowadzenia zajęć lub uczestnictwa w ich prowadzeniu w wymiarze nie większym niż 60 godzin dydaktycznych rocznie. Szczegółowe zasady organizacji praktyk zawodowych określa Regulamin Szkoły Doktorskiej.</w:t>
      </w:r>
    </w:p>
    <w:p w:rsidR="003E3CD6" w:rsidRDefault="003E3CD6" w:rsidP="00470127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5043FB">
        <w:rPr>
          <w:rFonts w:ascii="Verdana" w:hAnsi="Verdana"/>
          <w:sz w:val="20"/>
          <w:szCs w:val="20"/>
        </w:rPr>
        <w:t>Kształcenie kompetencji opisanych na 8 poziomie PRK wymaga od doktoranta aktywnego udziału w działalności wydziału, w tym także w przedsięwzięciach związanych z</w:t>
      </w:r>
      <w:r>
        <w:rPr>
          <w:rFonts w:ascii="Verdana" w:hAnsi="Verdana"/>
          <w:sz w:val="20"/>
          <w:szCs w:val="20"/>
        </w:rPr>
        <w:t> </w:t>
      </w:r>
      <w:r w:rsidRPr="005043FB">
        <w:rPr>
          <w:rFonts w:ascii="Verdana" w:hAnsi="Verdana"/>
          <w:sz w:val="20"/>
          <w:szCs w:val="20"/>
        </w:rPr>
        <w:t>popularyzowaniem wiedzy i działalności naukowej.</w:t>
      </w:r>
    </w:p>
    <w:p w:rsidR="003E3CD6" w:rsidRDefault="003E3CD6" w:rsidP="00A7607D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5043FB">
        <w:rPr>
          <w:rFonts w:ascii="Verdana" w:hAnsi="Verdana"/>
          <w:sz w:val="20"/>
          <w:szCs w:val="20"/>
        </w:rPr>
        <w:t>Wymiar zajęć obowiązkowych dla doktoranta realizowanych w ramach programu kształcenia wynosi od 240 do 360 godzin dydaktycznych.</w:t>
      </w:r>
    </w:p>
    <w:p w:rsidR="003E3CD6" w:rsidRPr="005043FB" w:rsidRDefault="003E3CD6" w:rsidP="00A7607D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5043FB">
        <w:rPr>
          <w:rFonts w:ascii="Verdana" w:hAnsi="Verdana"/>
          <w:sz w:val="20"/>
          <w:szCs w:val="20"/>
        </w:rPr>
        <w:t>Kształcenie w Szkole Doktorskiej, realizowane w jej kolegiach, stwarza warunki do: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realizacji programu kształcenia;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prowadzenia badań naukowych;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uczestniczenia w pracach zespołów naukowych;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przygotowania i opublikowania prac niezbędnych dla uzyskania stopnia doktora;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przygotowania rozprawy doktorskiej pod opieką promotora;</w:t>
      </w:r>
    </w:p>
    <w:p w:rsidR="003E3CD6" w:rsidRPr="005043FB" w:rsidRDefault="003E3CD6" w:rsidP="005711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5043FB">
        <w:rPr>
          <w:rFonts w:ascii="Verdana" w:hAnsi="Verdana"/>
          <w:sz w:val="20"/>
          <w:szCs w:val="20"/>
        </w:rPr>
        <w:t>uczestnictwa w życiu środowiska naukowego w kraju i za granicą;</w:t>
      </w:r>
    </w:p>
    <w:p w:rsidR="003E3CD6" w:rsidRDefault="003E3CD6" w:rsidP="00B17AFC">
      <w:pPr>
        <w:jc w:val="both"/>
        <w:rPr>
          <w:rFonts w:ascii="Verdana" w:hAnsi="Verdana"/>
          <w:sz w:val="20"/>
          <w:szCs w:val="20"/>
        </w:rPr>
      </w:pP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Pr="004D1F7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1. </w:t>
      </w:r>
      <w:r w:rsidRPr="005043FB">
        <w:rPr>
          <w:rFonts w:ascii="Verdana" w:hAnsi="Verdana"/>
          <w:sz w:val="20"/>
          <w:szCs w:val="20"/>
        </w:rPr>
        <w:t xml:space="preserve">Informacja o zajęciach oferowanych przez wydziały dla doktorantów, prowadzonych w formie wykładów, konwersatoriów, warsztatów i seminariów, przed ich rozpoczęciem będzie podawana do wiadomości wszystkich doktorantów Szkoły Doktorskiej. </w:t>
      </w: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5043FB">
        <w:rPr>
          <w:rFonts w:ascii="Verdana" w:hAnsi="Verdana"/>
          <w:sz w:val="20"/>
          <w:szCs w:val="20"/>
        </w:rPr>
        <w:t>Wybrane zajęcia, których celem jest kształcenie kompetencji transferowalnych między dyscyplinami, prowadzone są jako zajęcia ogólnouniwersyteckie.</w:t>
      </w: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5043FB">
        <w:rPr>
          <w:rFonts w:ascii="Verdana" w:hAnsi="Verdana"/>
          <w:sz w:val="20"/>
          <w:szCs w:val="20"/>
        </w:rPr>
        <w:t>Zajęcia mogą być organizowane w ramach kolegium lub - na podstawie porozumienia - jako zajęcia wspólne dla kilku kolegiów.</w:t>
      </w: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5043FB">
        <w:rPr>
          <w:rFonts w:ascii="Verdana" w:hAnsi="Verdana"/>
          <w:sz w:val="20"/>
          <w:szCs w:val="20"/>
        </w:rPr>
        <w:t xml:space="preserve">W przypadku kolegiów kształcących w kilku dyscyplinach naukowych lub kolegiów prowadzonych na tym samym wydziale możliwe jest organizowanie wybranych zajęć  wspólnych dla wszystkich doktorantów, niezależnie od reprezentowanej dyscypliny. </w:t>
      </w: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5043FB">
        <w:rPr>
          <w:rFonts w:ascii="Verdana" w:hAnsi="Verdana"/>
          <w:sz w:val="20"/>
          <w:szCs w:val="20"/>
        </w:rPr>
        <w:t>Doktorant, niezależnie od kolegium w którym odbywa kształcenie, ma prawo do korzystania z</w:t>
      </w:r>
      <w:r>
        <w:rPr>
          <w:rFonts w:ascii="Verdana" w:hAnsi="Verdana"/>
          <w:sz w:val="20"/>
          <w:szCs w:val="20"/>
        </w:rPr>
        <w:t> </w:t>
      </w:r>
      <w:r w:rsidRPr="005043FB">
        <w:rPr>
          <w:rFonts w:ascii="Verdana" w:hAnsi="Verdana"/>
          <w:sz w:val="20"/>
          <w:szCs w:val="20"/>
        </w:rPr>
        <w:t>oferty, o której mowa w ustępie 1. Wybór zajęć spoza prowadzonych w kolegium jest dokonywany w porozumieniu z promotorem (promotorami) za zgodą kierownika kolegium.</w:t>
      </w:r>
    </w:p>
    <w:p w:rsidR="003E3CD6" w:rsidRDefault="003E3CD6" w:rsidP="008E6A94">
      <w:pPr>
        <w:ind w:firstLine="709"/>
        <w:jc w:val="both"/>
        <w:rPr>
          <w:rFonts w:ascii="Verdana" w:hAnsi="Verdana"/>
          <w:sz w:val="20"/>
          <w:szCs w:val="20"/>
        </w:rPr>
      </w:pPr>
    </w:p>
    <w:p w:rsidR="003E3CD6" w:rsidRPr="00DF45FB" w:rsidRDefault="003E3CD6" w:rsidP="00DF45FB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  <w:r w:rsidRPr="004D1F7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043FB">
        <w:rPr>
          <w:rFonts w:ascii="Verdana" w:hAnsi="Verdana"/>
          <w:sz w:val="20"/>
          <w:szCs w:val="20"/>
        </w:rPr>
        <w:t>Szczegółowe programy kształcenia w kolegiach, sformułowane przez rady wydziałów, stanowią załącznik</w:t>
      </w:r>
      <w:r>
        <w:rPr>
          <w:rFonts w:ascii="Verdana" w:hAnsi="Verdana"/>
          <w:sz w:val="20"/>
          <w:szCs w:val="20"/>
        </w:rPr>
        <w:t>i</w:t>
      </w:r>
      <w:r w:rsidRPr="005043FB">
        <w:rPr>
          <w:rFonts w:ascii="Verdana" w:hAnsi="Verdana"/>
          <w:sz w:val="20"/>
          <w:szCs w:val="20"/>
        </w:rPr>
        <w:t xml:space="preserve"> do niniejszej uchwały.</w:t>
      </w:r>
    </w:p>
    <w:p w:rsidR="003E3CD6" w:rsidRDefault="003E3CD6" w:rsidP="00B17AFC">
      <w:pPr>
        <w:pStyle w:val="BodyText2"/>
        <w:spacing w:line="240" w:lineRule="auto"/>
        <w:rPr>
          <w:rFonts w:ascii="Verdana" w:hAnsi="Verdana"/>
          <w:b/>
          <w:szCs w:val="20"/>
        </w:rPr>
      </w:pPr>
    </w:p>
    <w:p w:rsidR="003E3CD6" w:rsidRPr="00CA2A65" w:rsidRDefault="003E3CD6" w:rsidP="001D69E2">
      <w:pPr>
        <w:pStyle w:val="BodyText2"/>
        <w:spacing w:line="240" w:lineRule="auto"/>
        <w:ind w:firstLine="709"/>
        <w:rPr>
          <w:rFonts w:ascii="Verdana" w:hAnsi="Verdana"/>
          <w:color w:val="FF0000"/>
          <w:szCs w:val="20"/>
        </w:rPr>
      </w:pPr>
      <w:r w:rsidRPr="00080BF4">
        <w:rPr>
          <w:rFonts w:ascii="Verdana" w:hAnsi="Verdana"/>
          <w:b/>
          <w:szCs w:val="20"/>
        </w:rPr>
        <w:t xml:space="preserve">§ </w:t>
      </w:r>
      <w:r>
        <w:rPr>
          <w:rFonts w:ascii="Verdana" w:hAnsi="Verdana"/>
          <w:b/>
          <w:szCs w:val="20"/>
        </w:rPr>
        <w:t>5</w:t>
      </w:r>
      <w:r w:rsidRPr="00080BF4">
        <w:rPr>
          <w:rFonts w:ascii="Verdana" w:hAnsi="Verdana"/>
          <w:b/>
          <w:szCs w:val="20"/>
        </w:rPr>
        <w:t>.</w:t>
      </w:r>
      <w:r w:rsidRPr="00D64B77">
        <w:rPr>
          <w:rFonts w:ascii="Verdana" w:hAnsi="Verdana"/>
          <w:szCs w:val="20"/>
        </w:rPr>
        <w:t xml:space="preserve"> Uchwała wchodzi w życie </w:t>
      </w:r>
      <w:r>
        <w:rPr>
          <w:rFonts w:ascii="Verdana" w:hAnsi="Verdana"/>
          <w:szCs w:val="20"/>
        </w:rPr>
        <w:t>z dniem podjęcia.</w:t>
      </w:r>
    </w:p>
    <w:p w:rsidR="003E3CD6" w:rsidRPr="00C37614" w:rsidRDefault="003E3CD6" w:rsidP="00E91DF6">
      <w:pPr>
        <w:ind w:left="3545" w:firstLine="709"/>
        <w:jc w:val="both"/>
        <w:rPr>
          <w:rFonts w:ascii="Verdana" w:hAnsi="Verdana"/>
          <w:sz w:val="20"/>
          <w:szCs w:val="20"/>
        </w:rPr>
      </w:pPr>
    </w:p>
    <w:p w:rsidR="003E3CD6" w:rsidRDefault="003E3CD6" w:rsidP="00E91DF6">
      <w:pPr>
        <w:ind w:left="3545" w:firstLine="709"/>
        <w:jc w:val="both"/>
        <w:rPr>
          <w:rFonts w:ascii="Verdana" w:hAnsi="Verdana"/>
          <w:sz w:val="20"/>
          <w:szCs w:val="20"/>
        </w:rPr>
      </w:pPr>
    </w:p>
    <w:p w:rsidR="003E3CD6" w:rsidRPr="00C37614" w:rsidRDefault="003E3CD6" w:rsidP="00E91DF6">
      <w:pPr>
        <w:ind w:left="3545" w:firstLine="709"/>
        <w:jc w:val="both"/>
        <w:rPr>
          <w:rFonts w:ascii="Verdana" w:hAnsi="Verdana"/>
          <w:sz w:val="20"/>
          <w:szCs w:val="20"/>
        </w:rPr>
      </w:pPr>
    </w:p>
    <w:p w:rsidR="003E3CD6" w:rsidRPr="00C37614" w:rsidRDefault="003E3CD6" w:rsidP="00E91DF6">
      <w:pPr>
        <w:ind w:left="3545" w:firstLine="709"/>
        <w:jc w:val="both"/>
        <w:rPr>
          <w:rFonts w:ascii="Verdana" w:hAnsi="Verdana"/>
          <w:sz w:val="20"/>
          <w:szCs w:val="20"/>
        </w:rPr>
      </w:pPr>
    </w:p>
    <w:p w:rsidR="003E3CD6" w:rsidRDefault="003E3CD6" w:rsidP="006B31E8">
      <w:pPr>
        <w:ind w:left="4963" w:hanging="1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Przewodniczący Senatu UWr</w:t>
      </w:r>
    </w:p>
    <w:p w:rsidR="003E3CD6" w:rsidRDefault="003E3CD6" w:rsidP="00422A74">
      <w:pPr>
        <w:ind w:left="4963" w:hanging="1"/>
        <w:jc w:val="center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Rektor: </w:t>
      </w:r>
      <w:r>
        <w:rPr>
          <w:rFonts w:ascii="Verdana" w:hAnsi="Verdana" w:cs="Tahoma"/>
          <w:i/>
          <w:sz w:val="20"/>
          <w:szCs w:val="20"/>
        </w:rPr>
        <w:t>prof. A. Jezierski</w:t>
      </w:r>
    </w:p>
    <w:p w:rsidR="003E3CD6" w:rsidRDefault="003E3CD6" w:rsidP="00422A74">
      <w:pPr>
        <w:rPr>
          <w:rFonts w:ascii="Verdana" w:hAnsi="Verdana" w:cs="Tahoma"/>
          <w:i/>
          <w:sz w:val="20"/>
          <w:szCs w:val="20"/>
        </w:rPr>
      </w:pPr>
    </w:p>
    <w:p w:rsidR="003E3CD6" w:rsidRDefault="003E3CD6">
      <w:pPr>
        <w:rPr>
          <w:rFonts w:ascii="Verdana" w:hAnsi="Verdana"/>
          <w:b/>
          <w:sz w:val="20"/>
          <w:szCs w:val="20"/>
          <w:u w:val="single"/>
        </w:rPr>
      </w:pPr>
    </w:p>
    <w:p w:rsidR="003E3CD6" w:rsidRDefault="003E3CD6" w:rsidP="00422A74">
      <w:pPr>
        <w:rPr>
          <w:rFonts w:ascii="Verdana" w:hAnsi="Verdana"/>
          <w:sz w:val="20"/>
          <w:szCs w:val="20"/>
        </w:rPr>
        <w:sectPr w:rsidR="003E3CD6" w:rsidSect="00571145">
          <w:footerReference w:type="default" r:id="rId8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  <w:r>
        <w:rPr>
          <w:rFonts w:ascii="Verdana" w:hAnsi="Verdana"/>
          <w:sz w:val="20"/>
          <w:szCs w:val="20"/>
        </w:rPr>
        <w:br w:type="page"/>
      </w:r>
    </w:p>
    <w:p w:rsidR="003E3CD6" w:rsidRPr="001D6814" w:rsidRDefault="003E3CD6" w:rsidP="00DB2EE0">
      <w:pPr>
        <w:pStyle w:val="BodyText"/>
        <w:spacing w:after="0"/>
        <w:jc w:val="right"/>
        <w:rPr>
          <w:rFonts w:ascii="Verdana" w:hAnsi="Verdana"/>
          <w:b/>
          <w:sz w:val="16"/>
          <w:szCs w:val="16"/>
        </w:rPr>
      </w:pPr>
      <w:bookmarkStart w:id="0" w:name="_GoBack"/>
      <w:bookmarkEnd w:id="0"/>
      <w:r w:rsidRPr="001D6814">
        <w:rPr>
          <w:rFonts w:ascii="Verdana" w:hAnsi="Verdana"/>
          <w:b/>
          <w:sz w:val="16"/>
          <w:szCs w:val="16"/>
        </w:rPr>
        <w:t>Załącznik nr 5</w:t>
      </w:r>
    </w:p>
    <w:p w:rsidR="003E3CD6" w:rsidRPr="001D6814" w:rsidRDefault="003E3CD6" w:rsidP="00571145">
      <w:pPr>
        <w:tabs>
          <w:tab w:val="left" w:pos="0"/>
        </w:tabs>
        <w:spacing w:line="240" w:lineRule="atLeast"/>
        <w:jc w:val="right"/>
        <w:rPr>
          <w:rFonts w:ascii="Verdana" w:hAnsi="Verdana" w:cs="Arial"/>
          <w:kern w:val="18"/>
          <w:sz w:val="16"/>
          <w:szCs w:val="16"/>
          <w:lang w:eastAsia="en-US"/>
        </w:rPr>
      </w:pPr>
    </w:p>
    <w:p w:rsidR="003E3CD6" w:rsidRPr="001D6814" w:rsidRDefault="003E3CD6" w:rsidP="00571145">
      <w:pPr>
        <w:tabs>
          <w:tab w:val="left" w:pos="0"/>
        </w:tabs>
        <w:spacing w:line="240" w:lineRule="atLeast"/>
        <w:jc w:val="right"/>
        <w:rPr>
          <w:rFonts w:ascii="Verdana" w:hAnsi="Verdana" w:cs="Arial"/>
          <w:kern w:val="18"/>
          <w:sz w:val="16"/>
          <w:szCs w:val="16"/>
          <w:lang w:eastAsia="en-US"/>
        </w:rPr>
      </w:pPr>
    </w:p>
    <w:p w:rsidR="003E3CD6" w:rsidRPr="001D6814" w:rsidRDefault="003E3CD6" w:rsidP="00571145">
      <w:pPr>
        <w:tabs>
          <w:tab w:val="left" w:pos="0"/>
        </w:tabs>
        <w:spacing w:line="240" w:lineRule="atLeast"/>
        <w:jc w:val="center"/>
        <w:rPr>
          <w:rFonts w:ascii="Verdana" w:hAnsi="Verdana" w:cs="Arial"/>
          <w:kern w:val="18"/>
          <w:sz w:val="20"/>
          <w:szCs w:val="20"/>
          <w:lang w:eastAsia="en-US"/>
        </w:rPr>
      </w:pPr>
      <w:r w:rsidRPr="001D6814">
        <w:rPr>
          <w:rFonts w:ascii="Verdana" w:hAnsi="Verdana" w:cs="Arial"/>
          <w:b/>
          <w:kern w:val="18"/>
          <w:sz w:val="20"/>
          <w:szCs w:val="20"/>
          <w:lang w:eastAsia="en-US"/>
        </w:rPr>
        <w:t>PROGRAM KSZTAŁCENIA W KOLEGIUM DOKTORSKIM INFORMATYKI SZKOŁY DOKTORSKIEJ UNIWERSYTETU WROCŁAWSKIEGO</w:t>
      </w:r>
      <w:r w:rsidRPr="001D6814">
        <w:rPr>
          <w:rFonts w:ascii="Verdana" w:hAnsi="Verdana" w:cs="Arial"/>
          <w:b/>
          <w:kern w:val="18"/>
          <w:sz w:val="20"/>
          <w:szCs w:val="20"/>
          <w:lang w:eastAsia="en-US"/>
        </w:rPr>
        <w:br/>
      </w:r>
      <w:r w:rsidRPr="001D6814">
        <w:rPr>
          <w:rFonts w:ascii="Verdana" w:hAnsi="Verdana" w:cs="Arial"/>
          <w:kern w:val="18"/>
          <w:sz w:val="20"/>
          <w:szCs w:val="20"/>
          <w:lang w:eastAsia="en-US"/>
        </w:rPr>
        <w:t>w dyscyplinie naukowej - informatyka</w:t>
      </w:r>
    </w:p>
    <w:p w:rsidR="003E3CD6" w:rsidRPr="001D6814" w:rsidRDefault="003E3CD6" w:rsidP="00571145">
      <w:pPr>
        <w:tabs>
          <w:tab w:val="left" w:pos="0"/>
        </w:tabs>
        <w:spacing w:line="240" w:lineRule="atLeast"/>
        <w:jc w:val="both"/>
        <w:rPr>
          <w:rFonts w:ascii="Verdana" w:hAnsi="Verdana" w:cs="Arial"/>
          <w:b/>
          <w:kern w:val="18"/>
          <w:sz w:val="20"/>
          <w:szCs w:val="20"/>
          <w:lang w:eastAsia="en-US"/>
        </w:rPr>
      </w:pPr>
    </w:p>
    <w:p w:rsidR="003E3CD6" w:rsidRPr="001D6814" w:rsidRDefault="003E3CD6" w:rsidP="00571145">
      <w:pPr>
        <w:tabs>
          <w:tab w:val="left" w:pos="0"/>
        </w:tabs>
        <w:spacing w:line="240" w:lineRule="atLeast"/>
        <w:jc w:val="both"/>
        <w:rPr>
          <w:rFonts w:ascii="Verdana" w:hAnsi="Verdana" w:cs="Arial"/>
          <w:b/>
          <w:kern w:val="18"/>
          <w:sz w:val="20"/>
          <w:szCs w:val="20"/>
          <w:lang w:eastAsia="en-US"/>
        </w:rPr>
      </w:pPr>
      <w:r w:rsidRPr="001D6814">
        <w:rPr>
          <w:rFonts w:ascii="Verdana" w:hAnsi="Verdana" w:cs="Arial"/>
          <w:kern w:val="18"/>
          <w:sz w:val="20"/>
          <w:szCs w:val="20"/>
          <w:lang w:eastAsia="en-US"/>
        </w:rPr>
        <w:t xml:space="preserve">Celem kształcenia doktorantów w </w:t>
      </w:r>
      <w:r w:rsidRPr="001D6814">
        <w:rPr>
          <w:rFonts w:ascii="Verdana" w:hAnsi="Verdana" w:cs="Arial"/>
          <w:b/>
          <w:kern w:val="18"/>
          <w:sz w:val="20"/>
          <w:szCs w:val="20"/>
          <w:lang w:eastAsia="en-US"/>
        </w:rPr>
        <w:t>Kolegium Doktorskim Informatyki Szkoły Doktorskiej Uniwersytetu Wrocławskiego</w:t>
      </w:r>
      <w:r w:rsidRPr="001D6814">
        <w:rPr>
          <w:rFonts w:ascii="Verdana" w:hAnsi="Verdana" w:cs="Arial"/>
          <w:kern w:val="18"/>
          <w:sz w:val="20"/>
          <w:szCs w:val="20"/>
          <w:lang w:eastAsia="en-US"/>
        </w:rPr>
        <w:t xml:space="preserve"> na Wydziale Matematyki i Informatyki Uniwersytetu Wrocławskiego jest przygotowanie doktorantów</w:t>
      </w:r>
      <w:r w:rsidRPr="001D6814">
        <w:rPr>
          <w:rFonts w:ascii="Verdana" w:hAnsi="Verdana" w:cs="Arial"/>
          <w:b/>
          <w:kern w:val="18"/>
          <w:sz w:val="20"/>
          <w:szCs w:val="20"/>
          <w:lang w:eastAsia="en-US"/>
        </w:rPr>
        <w:t xml:space="preserve"> do napisania rozprawy doktorskiej i prowadzenia samodzielnej pracy naukowo-dydaktycznej w zakresie Informatyki.</w:t>
      </w: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1D6814">
        <w:rPr>
          <w:rFonts w:ascii="Verdana" w:hAnsi="Verdana" w:cs="Arial"/>
          <w:sz w:val="20"/>
          <w:szCs w:val="20"/>
          <w:u w:val="single"/>
        </w:rPr>
        <w:t>Szczegółowe ustalenia dotyczące kształcenia w Kolegium Doktorskim Informatyki: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Kształcenie trwa cztery lata (osiem semestrów) i kończy się złożeniem rozprawy doktorskiej. W uzasadnionych przypadkach termin złożenia rozprawy może być przedłużony, nie więcej jednak iż o dwa lata. 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bCs/>
          <w:sz w:val="20"/>
          <w:szCs w:val="20"/>
        </w:rPr>
        <w:t>Kształcenie doktorantów odbywa się według indywidualnych programów, ustalonych przez promotora i doktoranta, zaakceptowanych przez kierownika kolegium, realizujących efekty uczenia się dla kwalifikacji na poziome 8 PRK.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Roczne programy studiów, zawierające listę zajęć, które doktorant będzie zaliczał w danym roku, doktoranci przedkładają do akceptacji kierownikowi kolegium</w:t>
      </w:r>
      <w:r w:rsidRPr="001D6814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1D6814">
        <w:rPr>
          <w:rFonts w:ascii="Verdana" w:hAnsi="Verdana" w:cs="Arial"/>
          <w:sz w:val="20"/>
          <w:szCs w:val="20"/>
        </w:rPr>
        <w:t xml:space="preserve">w okresie do dwóch tygodni po rozpoczęciu roku akademickiego. 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W ramach zajęć doktoranci mogą zaliczać zajęcia ogólnouniwersyteckie (organizowane dla wszystkich kolegiów Szkoły Doktorskiej), przedmioty z oferty dydaktycznej Wydziału (w tym seminaria naukowe), indywidualne zajęcia nie umieszczone w ofercie dydaktycznej, przedmioty wykładane na innych wydziałach Uniwersytetu Wrocławskiego i innych uczelniach oraz praktyki zawodowe. Przy czym: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  <w:tab w:val="left" w:pos="284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Wykłady z oferty Wydziału niezakończone egzaminem odpowiadają 3 punktom ECTS, a zakończone egzaminem odpowiadają 4 punktom ECTS,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  <w:tab w:val="left" w:pos="284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Seminaria odpowiadają 3 punktom ECTS,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  <w:tab w:val="left" w:pos="284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Ekwiwalent punktów ECTS za pozostałe zajęcia jest każdorazowo ustalany przez kierownika kolegium na podstawie oceny wkładu pracy doktoranta w ich zaliczenie.  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Łączny wymiar zajęć, które powinni zaliczyć doktoranci podczas kształcenia w Szkole Doktorskiej, odpowiada co najmniej 32 punktom ECTS. 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Rekomendowany wymiar zajęć, które powinni zaliczyć doktoranci na poszczególnych latach, odpowiada: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left" w:pos="284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10 punktom ECTS na każdym z dwóch pierwszych lat studiów,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  <w:tab w:val="left" w:pos="284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6 punktom ECTS na każdym z dwóch ostatnich lat kształcenia w Szkole Doktorskiej.</w:t>
      </w:r>
    </w:p>
    <w:p w:rsidR="003E3CD6" w:rsidRPr="001D6814" w:rsidRDefault="003E3CD6" w:rsidP="00571145">
      <w:pPr>
        <w:spacing w:after="120" w:line="264" w:lineRule="auto"/>
        <w:ind w:firstLine="360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W uzasadnionych przypadkach faktyczny wymiar zajęć może istotnie odbiegać od rekomendowanego.  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Ponadto doktoranci mogą uzyskać punkty ECTS za prowadzenie badań naukowych, których efektem jest praca opublikowana w czasopiśmie naukowym uwzględnionym na liście MNiSW lub przyjęta na konferencję posiadającą co najmniej kategorię C </w:t>
      </w:r>
      <w:r w:rsidRPr="001D6814">
        <w:rPr>
          <w:rFonts w:ascii="Verdana" w:hAnsi="Verdana"/>
          <w:sz w:val="20"/>
          <w:szCs w:val="20"/>
        </w:rPr>
        <w:t xml:space="preserve">w rankingu CORE tworzonym przez </w:t>
      </w:r>
      <w:r w:rsidRPr="001D6814">
        <w:rPr>
          <w:rFonts w:ascii="Verdana" w:hAnsi="Verdana"/>
          <w:sz w:val="20"/>
          <w:szCs w:val="20"/>
          <w:shd w:val="clear" w:color="auto" w:fill="FFFFFF"/>
        </w:rPr>
        <w:t>The Computing Research and Education Association of Australasia</w:t>
      </w:r>
      <w:r w:rsidRPr="001D6814">
        <w:rPr>
          <w:rFonts w:ascii="Verdana" w:hAnsi="Verdana"/>
          <w:sz w:val="20"/>
          <w:szCs w:val="20"/>
        </w:rPr>
        <w:t>. Za każdą z takich prac doktorant może uzyskać do 5 punktów ECTS.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Doktorant, w uzgodnieniu z promotorem lub promotorami, opracowuje indywidualny plan badawczy, zawierający w szczególności harmonogram przygotowania rozprawy doktorskiej i przedstawia go kierownikowi kolegium w terminie 12 miesięcy od dnia rozpoczęcia kształcenia. W przypadku wyznaczenia promotora pomocniczego plan jest przedstawiany po zaopiniowaniu przez tego promotora.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W ramach praktyk zawodowych doktoranci Kolegium Doktorskiego Informatyki zobowiązani są do prowadzenia zajęć dydaktycznych lub uczestniczenia w prowadzeniu zajęć dydaktycznych w wymiarze nie przekraczającym 60 godzin w roku akademickim. O wymiarze i rodzaju prowadzonych zajęć decyduje – w uzgodnieniu z promotorem – dyrektor do spraw dydaktycznych w Instytucie Informatyki Uniwersytetu Wrocławskiego. Podstawą do zaliczenia takich praktyk zawodowych jest opinia wystawiona doktorantowi przez dyrektora do spraw dydaktycznych.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 xml:space="preserve">Podstawą do zaliczenia kolejnych lat kształcenia w Szkole Doktorskiej jest opinia promotora o pracy wykonanej przez doktoranta uwzględniająca sposób realizacji programu. Ponadto: 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warunkiem zaliczenia drugiego roku kształcenia w Szkole Doktorskiej jest pozytywny wynik oceny śródokresowej realizacji planu badawczego, o którym mowa w punkcie 8. Ocena ta jest dokonywana przez komisję powoływaną zgodnie z art. 202 ustawy z dnia 20 lipca 2018 r. Prawo o  szkolnictwie wyższym i nauce.</w:t>
      </w:r>
    </w:p>
    <w:p w:rsidR="003E3CD6" w:rsidRPr="001D6814" w:rsidRDefault="003E3CD6" w:rsidP="00571145">
      <w:pPr>
        <w:numPr>
          <w:ilvl w:val="1"/>
          <w:numId w:val="69"/>
        </w:numPr>
        <w:tabs>
          <w:tab w:val="num" w:pos="0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warunkiem zaliczenia ostatniego semestru kształcenia w Szkole Doktorskiej jest złożenie rozprawy doktorskiej.</w:t>
      </w:r>
    </w:p>
    <w:p w:rsidR="003E3CD6" w:rsidRPr="001D6814" w:rsidRDefault="003E3CD6" w:rsidP="00571145">
      <w:pPr>
        <w:numPr>
          <w:ilvl w:val="0"/>
          <w:numId w:val="69"/>
        </w:num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6814">
        <w:rPr>
          <w:rFonts w:ascii="Verdana" w:hAnsi="Verdana" w:cs="Arial"/>
          <w:sz w:val="20"/>
          <w:szCs w:val="20"/>
        </w:rPr>
        <w:t>Do obowiązków doktoranta należy odbywanie konsultacji w wymiarze 1 godziny tygodniowo (informację o terminie konsultacji należy umieścić w Systemie Zapisów w ciągu pierwszych dwóch tygodni każdego semestru).</w:t>
      </w: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</w:p>
    <w:p w:rsidR="003E3CD6" w:rsidRPr="001D6814" w:rsidRDefault="003E3CD6" w:rsidP="00571145">
      <w:pPr>
        <w:spacing w:after="120" w:line="264" w:lineRule="auto"/>
        <w:jc w:val="right"/>
        <w:rPr>
          <w:rFonts w:ascii="Verdana" w:hAnsi="Verdana"/>
          <w:sz w:val="21"/>
          <w:szCs w:val="21"/>
        </w:rPr>
      </w:pPr>
      <w:r w:rsidRPr="001D6814">
        <w:rPr>
          <w:rFonts w:ascii="Verdana" w:hAnsi="Verdana"/>
          <w:sz w:val="21"/>
          <w:szCs w:val="21"/>
        </w:rPr>
        <w:br w:type="page"/>
      </w:r>
    </w:p>
    <w:p w:rsidR="003E3CD6" w:rsidRPr="001D6814" w:rsidRDefault="003E3CD6" w:rsidP="00571145">
      <w:pPr>
        <w:spacing w:after="120" w:line="264" w:lineRule="auto"/>
        <w:jc w:val="center"/>
        <w:rPr>
          <w:rFonts w:ascii="Verdana" w:hAnsi="Verdana"/>
          <w:b/>
          <w:sz w:val="21"/>
          <w:szCs w:val="21"/>
        </w:rPr>
      </w:pPr>
      <w:r w:rsidRPr="001D6814">
        <w:rPr>
          <w:rFonts w:ascii="Verdana" w:hAnsi="Verdana"/>
          <w:b/>
          <w:sz w:val="20"/>
          <w:szCs w:val="20"/>
        </w:rPr>
        <w:t>EFEKTY UCZENIA SIĘ W KOLEGIUM DOKTORSKIM INFORMATYKI</w:t>
      </w:r>
      <w:r w:rsidRPr="001D6814">
        <w:rPr>
          <w:rFonts w:ascii="Verdana" w:hAnsi="Verdana"/>
          <w:b/>
          <w:sz w:val="21"/>
          <w:szCs w:val="21"/>
        </w:rPr>
        <w:br/>
      </w:r>
      <w:r w:rsidRPr="001D6814">
        <w:rPr>
          <w:rFonts w:ascii="Verdana" w:hAnsi="Verdana"/>
          <w:b/>
          <w:sz w:val="20"/>
          <w:szCs w:val="20"/>
        </w:rPr>
        <w:t>SZKOŁY DOKTORSKIEJ UNIWERSYTETU WROCŁAWSKIEGO</w:t>
      </w:r>
      <w:r w:rsidRPr="001D6814">
        <w:rPr>
          <w:rFonts w:ascii="Verdana" w:hAnsi="Verdana"/>
          <w:b/>
          <w:sz w:val="20"/>
          <w:szCs w:val="20"/>
        </w:rPr>
        <w:br/>
      </w:r>
      <w:r w:rsidRPr="001D6814">
        <w:rPr>
          <w:rFonts w:ascii="Verdana" w:hAnsi="Verdana"/>
          <w:sz w:val="20"/>
          <w:szCs w:val="20"/>
        </w:rPr>
        <w:t>(dyscyplina naukowa – informatyka)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618"/>
        <w:gridCol w:w="2702"/>
        <w:gridCol w:w="1904"/>
      </w:tblGrid>
      <w:tr w:rsidR="003E3CD6" w:rsidRPr="001D6814" w:rsidTr="00AA5631">
        <w:trPr>
          <w:trHeight w:val="351"/>
        </w:trPr>
        <w:tc>
          <w:tcPr>
            <w:tcW w:w="9212" w:type="dxa"/>
            <w:gridSpan w:val="4"/>
            <w:shd w:val="clear" w:color="auto" w:fill="FABF8F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WIEDZA (W). Zna i rozumie:</w:t>
            </w:r>
          </w:p>
        </w:tc>
      </w:tr>
      <w:tr w:rsidR="003E3CD6" w:rsidRPr="001D6814" w:rsidTr="00AA5631">
        <w:tc>
          <w:tcPr>
            <w:tcW w:w="298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Poziom 8</w:t>
            </w:r>
          </w:p>
        </w:tc>
        <w:tc>
          <w:tcPr>
            <w:tcW w:w="161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 składnika opisu</w:t>
            </w:r>
          </w:p>
        </w:tc>
        <w:tc>
          <w:tcPr>
            <w:tcW w:w="2702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Wyszczególnienie:</w:t>
            </w:r>
          </w:p>
        </w:tc>
        <w:tc>
          <w:tcPr>
            <w:tcW w:w="1904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Zakres i głębia — kompletność perspektywy poznawczej i zależności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P8S_WG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ind w:right="48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zna i rozumie specjalistyczną wiedzę w zakresie najnowszych światowych osiągnięć w ramach wybranej dziedzinie informatyki</w:t>
            </w:r>
          </w:p>
          <w:p w:rsidR="003E3CD6" w:rsidRPr="004E3A03" w:rsidRDefault="003E3CD6" w:rsidP="00571145">
            <w:pPr>
              <w:spacing w:after="120" w:line="264" w:lineRule="auto"/>
              <w:ind w:right="451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zna i rozumie metodologię wybranej dziedziny w stopniu pozwalającym na samodzielne planowanie drogi rozwiązania problemów badawczych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SD_W01</w:t>
            </w:r>
          </w:p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SD_W02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Kontekst — uwarunkowania, skutki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P8S_WK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zna i rozumie wiedzę dotyczącą uwarunkowań ekonomicznych i prawnych związanych z działalnością naukową i badawczą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SD_W03</w:t>
            </w:r>
          </w:p>
        </w:tc>
      </w:tr>
      <w:tr w:rsidR="003E3CD6" w:rsidRPr="001D6814" w:rsidTr="00AA5631">
        <w:trPr>
          <w:trHeight w:val="369"/>
        </w:trPr>
        <w:tc>
          <w:tcPr>
            <w:tcW w:w="9212" w:type="dxa"/>
            <w:gridSpan w:val="4"/>
            <w:shd w:val="clear" w:color="auto" w:fill="FABF8F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UMIEJĘTNOŚCI (U). Potrafi:</w:t>
            </w:r>
          </w:p>
        </w:tc>
      </w:tr>
      <w:tr w:rsidR="003E3CD6" w:rsidRPr="001D6814" w:rsidTr="00AA5631">
        <w:tc>
          <w:tcPr>
            <w:tcW w:w="298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Poziom 8</w:t>
            </w:r>
          </w:p>
        </w:tc>
        <w:tc>
          <w:tcPr>
            <w:tcW w:w="161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 składnika opisu</w:t>
            </w:r>
          </w:p>
        </w:tc>
        <w:tc>
          <w:tcPr>
            <w:tcW w:w="2702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Wyszczególnienie:</w:t>
            </w:r>
          </w:p>
        </w:tc>
        <w:tc>
          <w:tcPr>
            <w:tcW w:w="1904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Wykorzystanie wiedzy — rozwiązywane problemy i wykonywane zadania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P8S_UW</w:t>
            </w:r>
          </w:p>
        </w:tc>
        <w:tc>
          <w:tcPr>
            <w:tcW w:w="2702" w:type="dxa"/>
          </w:tcPr>
          <w:p w:rsidR="003E3CD6" w:rsidRPr="004E3A03" w:rsidRDefault="003E3CD6" w:rsidP="0075768C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potrafi prowadzić  działalność naukową w zakresie informatyki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59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SD_U01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Komunikowanie się — odbieranie i tworzenie wypowiedzi, upowszechnianie wiedzy w środowisku naukowym i posługiwanie się językiem obcym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P8S_UK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 xml:space="preserve">potrafi przedstawiać wyniki badań w formie publikacji naukowych i prezentacji konferencyjnych </w:t>
            </w:r>
            <w:r w:rsidRPr="004E3A03">
              <w:rPr>
                <w:rFonts w:ascii="Verdana" w:hAnsi="Verdana"/>
                <w:bCs/>
                <w:sz w:val="18"/>
                <w:szCs w:val="18"/>
              </w:rPr>
              <w:t>oraz przygotować rozprawę doktorską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potrafi posługiwać się językiem angielskim w stopniu umożliwiającym pracę naukową (w tym pracę w zespołach międzynarodowych).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SD_U02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SD_U03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Organizacja pracy – planowanie i praca zespołowa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P8S_UO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potrafi planować i realizować indywidualne i zespołowe przedsięwzięcia badawcze, także w środowisku międzynarodowym oraz potrafi przekazywać wiedzę i doświadczenie innym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SD_U04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Uczenie się – planowanie własnego rozwoju i rozwoju innych osób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P8S_UU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potrafi samodzielnie zdobywać wiedzę i poszerzać własne kompetencje oraz podejmować skuteczne działania zmierzające do własnego rozwoju intelektualnego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SD_U05</w:t>
            </w:r>
          </w:p>
        </w:tc>
      </w:tr>
      <w:tr w:rsidR="003E3CD6" w:rsidRPr="001D6814" w:rsidTr="00AA5631">
        <w:trPr>
          <w:trHeight w:val="413"/>
        </w:trPr>
        <w:tc>
          <w:tcPr>
            <w:tcW w:w="9212" w:type="dxa"/>
            <w:gridSpan w:val="4"/>
            <w:shd w:val="clear" w:color="auto" w:fill="FABF8F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KOMPETENCJE SPOŁECZNE (K). Jest gotów do:</w:t>
            </w:r>
          </w:p>
        </w:tc>
      </w:tr>
      <w:tr w:rsidR="003E3CD6" w:rsidRPr="001D6814" w:rsidTr="00AA5631">
        <w:tc>
          <w:tcPr>
            <w:tcW w:w="298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Poziom 8</w:t>
            </w:r>
          </w:p>
        </w:tc>
        <w:tc>
          <w:tcPr>
            <w:tcW w:w="1618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 składnika opisu</w:t>
            </w:r>
          </w:p>
        </w:tc>
        <w:tc>
          <w:tcPr>
            <w:tcW w:w="2702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Wyszczególnienie:</w:t>
            </w:r>
          </w:p>
        </w:tc>
        <w:tc>
          <w:tcPr>
            <w:tcW w:w="1904" w:type="dxa"/>
            <w:shd w:val="clear" w:color="auto" w:fill="FDE9D9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Oceny – krytyczne podejście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P8S_KK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jest gotów do krytycznej oceny dorobku w ramach reprezentowanej specjalności informatycznej oraz krytycznej oceny własnego wkładu w rozwój tej dyscypliny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SD_K01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Odpowiedzialność – wypełnianie zobowiązań społecznych  i  działanie na rzecz interesu publicznego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P8S_KO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jest gotów do zrozumienia potrzeby ciągłego dokształcania się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jest gotów do pełnienia zadań recenzenta prac informatycznych w ramach własnej specjalizacji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SD_K02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SD_K03</w:t>
            </w:r>
          </w:p>
        </w:tc>
      </w:tr>
      <w:tr w:rsidR="003E3CD6" w:rsidRPr="001D6814" w:rsidTr="00AA5631">
        <w:tc>
          <w:tcPr>
            <w:tcW w:w="298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Rola zawodowa – niezależność i rozwój etosu</w:t>
            </w:r>
          </w:p>
        </w:tc>
        <w:tc>
          <w:tcPr>
            <w:tcW w:w="1618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P8S_KR</w:t>
            </w:r>
          </w:p>
        </w:tc>
        <w:tc>
          <w:tcPr>
            <w:tcW w:w="2702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jest gotów do zrozumienia znaczenia uczciwości intelektualnej w działaniach własnych i innych osób;</w:t>
            </w:r>
          </w:p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 xml:space="preserve"> jest gotów do etycznego postępowania</w:t>
            </w:r>
          </w:p>
        </w:tc>
        <w:tc>
          <w:tcPr>
            <w:tcW w:w="1904" w:type="dxa"/>
          </w:tcPr>
          <w:p w:rsidR="003E3CD6" w:rsidRPr="004E3A03" w:rsidRDefault="003E3CD6" w:rsidP="00571145">
            <w:pPr>
              <w:spacing w:after="120" w:line="264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E3A03">
              <w:rPr>
                <w:rFonts w:ascii="Verdana" w:hAnsi="Verdana"/>
                <w:bCs/>
                <w:sz w:val="18"/>
                <w:szCs w:val="18"/>
              </w:rPr>
              <w:t>SD_K04</w:t>
            </w:r>
          </w:p>
        </w:tc>
      </w:tr>
    </w:tbl>
    <w:p w:rsidR="003E3CD6" w:rsidRPr="005E1D2A" w:rsidRDefault="003E3CD6" w:rsidP="005E1D2A">
      <w:pPr>
        <w:rPr>
          <w:rFonts w:ascii="Verdana" w:hAnsi="Verdana"/>
          <w:sz w:val="20"/>
          <w:szCs w:val="20"/>
        </w:rPr>
      </w:pPr>
    </w:p>
    <w:p w:rsidR="003E3CD6" w:rsidRPr="005C4464" w:rsidRDefault="003E3CD6" w:rsidP="00BB3880">
      <w:pPr>
        <w:rPr>
          <w:rFonts w:ascii="Verdana" w:hAnsi="Verdana"/>
          <w:sz w:val="14"/>
          <w:szCs w:val="14"/>
          <w:u w:val="single"/>
        </w:rPr>
      </w:pPr>
      <w:r w:rsidRPr="005C4464">
        <w:rPr>
          <w:rFonts w:ascii="Verdana" w:hAnsi="Verdana"/>
          <w:sz w:val="14"/>
          <w:szCs w:val="14"/>
          <w:u w:val="single"/>
        </w:rPr>
        <w:t>Objaśnienie symboli:</w:t>
      </w:r>
    </w:p>
    <w:p w:rsidR="003E3CD6" w:rsidRPr="005C4464" w:rsidRDefault="003E3CD6" w:rsidP="00BB3880">
      <w:pPr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PRK – Polska Rama Kwalifikacji</w:t>
      </w:r>
    </w:p>
    <w:p w:rsidR="003E3CD6" w:rsidRPr="005C4464" w:rsidRDefault="003E3CD6" w:rsidP="00BB3880">
      <w:pPr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P8S_WG – kod składnika opisu kwalifikacji dla</w:t>
      </w:r>
      <w:r>
        <w:rPr>
          <w:rFonts w:ascii="Verdana" w:hAnsi="Verdana"/>
          <w:sz w:val="14"/>
          <w:szCs w:val="14"/>
        </w:rPr>
        <w:t xml:space="preserve"> poziomu 8 w charakterystykach </w:t>
      </w:r>
      <w:r w:rsidRPr="005C4464">
        <w:rPr>
          <w:rFonts w:ascii="Verdana" w:hAnsi="Verdana"/>
          <w:sz w:val="14"/>
          <w:szCs w:val="14"/>
        </w:rPr>
        <w:t xml:space="preserve">drugiego stopnia Polskiej Ramy Kwalifikacji </w:t>
      </w:r>
    </w:p>
    <w:p w:rsidR="003E3CD6" w:rsidRPr="005C4464" w:rsidRDefault="003E3CD6" w:rsidP="00BB3880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W - kategoria - wiedza</w:t>
      </w:r>
    </w:p>
    <w:p w:rsidR="003E3CD6" w:rsidRPr="005C4464" w:rsidRDefault="003E3CD6" w:rsidP="00BB3880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U - kategoria - umiejętności</w:t>
      </w:r>
    </w:p>
    <w:p w:rsidR="003E3CD6" w:rsidRPr="005C4464" w:rsidRDefault="003E3CD6" w:rsidP="00BB3880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K – kategoria - kompetencje społeczne</w:t>
      </w:r>
    </w:p>
    <w:p w:rsidR="003E3CD6" w:rsidRPr="001D6814" w:rsidRDefault="003E3CD6" w:rsidP="00BB3880">
      <w:pPr>
        <w:spacing w:after="120" w:line="264" w:lineRule="auto"/>
        <w:rPr>
          <w:rFonts w:ascii="Verdana" w:hAnsi="Verdana"/>
          <w:sz w:val="21"/>
          <w:szCs w:val="21"/>
        </w:rPr>
      </w:pPr>
      <w:r w:rsidRPr="005C4464">
        <w:rPr>
          <w:rFonts w:ascii="Verdana" w:hAnsi="Verdana"/>
          <w:sz w:val="14"/>
          <w:szCs w:val="14"/>
        </w:rPr>
        <w:t>01, 02, 03 i kolejne - kolejny numer kierunkowego efektu uczenia się</w:t>
      </w: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/>
          <w:sz w:val="16"/>
          <w:szCs w:val="16"/>
        </w:rPr>
      </w:pP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/>
          <w:sz w:val="16"/>
          <w:szCs w:val="16"/>
        </w:rPr>
      </w:pPr>
    </w:p>
    <w:p w:rsidR="003E3CD6" w:rsidRPr="001D6814" w:rsidRDefault="003E3CD6" w:rsidP="00571145">
      <w:pPr>
        <w:spacing w:after="120" w:line="264" w:lineRule="auto"/>
        <w:jc w:val="both"/>
        <w:rPr>
          <w:rFonts w:ascii="Verdana" w:hAnsi="Verdana"/>
          <w:sz w:val="16"/>
          <w:szCs w:val="16"/>
        </w:rPr>
        <w:sectPr w:rsidR="003E3CD6" w:rsidRPr="001D6814" w:rsidSect="002870A8">
          <w:footerReference w:type="default" r:id="rId9"/>
          <w:pgSz w:w="11906" w:h="16838"/>
          <w:pgMar w:top="851" w:right="1418" w:bottom="567" w:left="1418" w:header="709" w:footer="567" w:gutter="0"/>
          <w:cols w:space="708"/>
          <w:docGrid w:linePitch="360"/>
        </w:sectPr>
      </w:pPr>
    </w:p>
    <w:p w:rsidR="003E3CD6" w:rsidRPr="001D6814" w:rsidRDefault="003E3CD6" w:rsidP="00571145">
      <w:pPr>
        <w:spacing w:after="200"/>
        <w:jc w:val="center"/>
        <w:rPr>
          <w:rFonts w:ascii="Verdana" w:hAnsi="Verdana"/>
          <w:b/>
          <w:sz w:val="20"/>
          <w:szCs w:val="20"/>
        </w:rPr>
      </w:pPr>
      <w:r w:rsidRPr="001D6814">
        <w:rPr>
          <w:rFonts w:ascii="Verdana" w:hAnsi="Verdana"/>
          <w:b/>
          <w:sz w:val="20"/>
          <w:szCs w:val="20"/>
        </w:rPr>
        <w:t>POKRYCIE EFEKTÓW UCZENIA SIĘ OKREŚLONYCH W CHARAKTERYSTYKACH DRUGIEGO STOPNIA POLSKIEJ RAMY KWALIFIKACJI PRZEZ EFEKTY KIERUNKOWE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85"/>
        <w:gridCol w:w="9129"/>
        <w:gridCol w:w="3118"/>
      </w:tblGrid>
      <w:tr w:rsidR="003E3CD6" w:rsidRPr="001D6814" w:rsidTr="00AA5631">
        <w:trPr>
          <w:trHeight w:val="844"/>
        </w:trPr>
        <w:tc>
          <w:tcPr>
            <w:tcW w:w="14283" w:type="dxa"/>
            <w:gridSpan w:val="4"/>
            <w:shd w:val="clear" w:color="auto" w:fill="FABF8F"/>
            <w:vAlign w:val="center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color w:val="D99594"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Kolegium Doktorskim Informatyki Szkoły Doktorskiej Uniwersytetu Wrocławskiego</w:t>
            </w:r>
          </w:p>
        </w:tc>
      </w:tr>
      <w:tr w:rsidR="003E3CD6" w:rsidRPr="001D6814" w:rsidTr="00AA5631">
        <w:tc>
          <w:tcPr>
            <w:tcW w:w="1951" w:type="dxa"/>
            <w:vAlign w:val="center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Kod składnika opisu Polskiej Ramy Kwalifikacji</w:t>
            </w:r>
          </w:p>
        </w:tc>
        <w:tc>
          <w:tcPr>
            <w:tcW w:w="9214" w:type="dxa"/>
            <w:gridSpan w:val="2"/>
            <w:vAlign w:val="center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 xml:space="preserve">Efekty uczenia się określone w charakterystykach drugiego stopnia Polskiej Ramy Kwalifikacji </w:t>
            </w:r>
          </w:p>
        </w:tc>
        <w:tc>
          <w:tcPr>
            <w:tcW w:w="3118" w:type="dxa"/>
            <w:vAlign w:val="center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Odniesienie do efektów uczenia się dyscyplina informatyka</w:t>
            </w:r>
          </w:p>
        </w:tc>
      </w:tr>
      <w:tr w:rsidR="003E3CD6" w:rsidRPr="001D6814" w:rsidTr="00AA5631">
        <w:tc>
          <w:tcPr>
            <w:tcW w:w="14283" w:type="dxa"/>
            <w:gridSpan w:val="4"/>
            <w:tcBorders>
              <w:bottom w:val="nil"/>
            </w:tcBorders>
            <w:shd w:val="clear" w:color="auto" w:fill="FBD4B4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WIEDZA (W). Zna i rozumie:</w:t>
            </w:r>
          </w:p>
        </w:tc>
      </w:tr>
      <w:tr w:rsidR="003E3CD6" w:rsidRPr="001D6814" w:rsidTr="00AA5631">
        <w:tc>
          <w:tcPr>
            <w:tcW w:w="2036" w:type="dxa"/>
            <w:gridSpan w:val="2"/>
            <w:tcBorders>
              <w:top w:val="nil"/>
            </w:tcBorders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P8S_WG</w:t>
            </w:r>
          </w:p>
        </w:tc>
        <w:tc>
          <w:tcPr>
            <w:tcW w:w="9129" w:type="dxa"/>
            <w:tcBorders>
              <w:top w:val="nil"/>
            </w:tcBorders>
          </w:tcPr>
          <w:p w:rsidR="003E3CD6" w:rsidRPr="004E3A03" w:rsidRDefault="003E3CD6" w:rsidP="00571145">
            <w:pPr>
              <w:numPr>
                <w:ilvl w:val="0"/>
                <w:numId w:val="70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 stopniu umożliwiającym rewizję istniejących paradygmatów – światowy dorobek, obejmujący podstawy teoretyczne oraz zagadnienia ogólne i wybrane zagadnienia szczegółowe – właściwe dla dyscypliny naukowej lub artystycznej.</w:t>
            </w:r>
          </w:p>
          <w:p w:rsidR="003E3CD6" w:rsidRPr="004E3A03" w:rsidRDefault="003E3CD6" w:rsidP="00571145">
            <w:pPr>
              <w:numPr>
                <w:ilvl w:val="0"/>
                <w:numId w:val="70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główne tendencje rozwojowe dyscyplin naukowych lub artystycznych istotnych dla programu kształcenia.</w:t>
            </w:r>
          </w:p>
          <w:p w:rsidR="003E3CD6" w:rsidRPr="004E3A03" w:rsidRDefault="003E3CD6" w:rsidP="00571145">
            <w:pPr>
              <w:numPr>
                <w:ilvl w:val="0"/>
                <w:numId w:val="70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metodologię badań naukowych.</w:t>
            </w:r>
          </w:p>
          <w:p w:rsidR="003E3CD6" w:rsidRPr="004E3A03" w:rsidRDefault="003E3CD6" w:rsidP="00571145">
            <w:pPr>
              <w:numPr>
                <w:ilvl w:val="0"/>
                <w:numId w:val="70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zasady upowszechniania wyników działalności naukowej.</w:t>
            </w:r>
          </w:p>
        </w:tc>
        <w:tc>
          <w:tcPr>
            <w:tcW w:w="3118" w:type="dxa"/>
            <w:tcBorders>
              <w:top w:val="nil"/>
            </w:tcBorders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SD_W01, SD_W02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P8S_WK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1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fundamentalne dylematy współczesnej cywilizacji.</w:t>
            </w:r>
          </w:p>
          <w:p w:rsidR="003E3CD6" w:rsidRPr="004E3A03" w:rsidRDefault="003E3CD6" w:rsidP="00571145">
            <w:pPr>
              <w:numPr>
                <w:ilvl w:val="0"/>
                <w:numId w:val="71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ekonomiczne, prawne i inne istotne uwarunkowania działalności naukowej.</w:t>
            </w:r>
          </w:p>
          <w:p w:rsidR="003E3CD6" w:rsidRPr="004E3A03" w:rsidRDefault="003E3CD6" w:rsidP="00571145">
            <w:pPr>
              <w:numPr>
                <w:ilvl w:val="0"/>
                <w:numId w:val="71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podstawowe zasady transferu wiedzy do sfery gospodarczej i społecznej oraz komercjalizacji wyników działalności naukowej i know-how związanego z tymi wynikami.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SD_W03</w:t>
            </w:r>
          </w:p>
        </w:tc>
      </w:tr>
      <w:tr w:rsidR="003E3CD6" w:rsidRPr="001D6814" w:rsidTr="00AA5631">
        <w:tc>
          <w:tcPr>
            <w:tcW w:w="14283" w:type="dxa"/>
            <w:gridSpan w:val="4"/>
            <w:shd w:val="clear" w:color="auto" w:fill="FBD4B4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UMIEJĘTNOŚCI (U). Potrafi:</w:t>
            </w:r>
          </w:p>
        </w:tc>
      </w:tr>
      <w:tr w:rsidR="003E3CD6" w:rsidRPr="001D6814" w:rsidTr="00AA5631">
        <w:trPr>
          <w:trHeight w:val="339"/>
        </w:trPr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P8S_UW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wykorzystywać wiedzę z różnych dziedzin nauki lub dziedziny sztuki do twórczego identyfikowania, formułowania i innowacyjnego rozwiązywania złożonych problemów lub wykonywania zadań o charakterze badawczym, a w szczególności:</w:t>
            </w:r>
          </w:p>
          <w:p w:rsidR="003E3CD6" w:rsidRPr="004E3A03" w:rsidRDefault="003E3CD6" w:rsidP="00571145">
            <w:pPr>
              <w:numPr>
                <w:ilvl w:val="1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definiować cel i przedmiot badań, formułować hipotezę badawczą,</w:t>
            </w:r>
          </w:p>
          <w:p w:rsidR="003E3CD6" w:rsidRPr="004E3A03" w:rsidRDefault="003E3CD6" w:rsidP="00571145">
            <w:pPr>
              <w:numPr>
                <w:ilvl w:val="1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rozwijać metody, techniki i narzędzia badawcze oraz twórczo je stosować,</w:t>
            </w:r>
          </w:p>
          <w:p w:rsidR="003E3CD6" w:rsidRPr="004E3A03" w:rsidRDefault="003E3CD6" w:rsidP="00571145">
            <w:pPr>
              <w:numPr>
                <w:ilvl w:val="1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wnioskować na podstawie wyników badań naukowych.</w:t>
            </w:r>
          </w:p>
          <w:p w:rsidR="003E3CD6" w:rsidRPr="004E3A03" w:rsidRDefault="003E3CD6" w:rsidP="00571145">
            <w:pPr>
              <w:numPr>
                <w:ilvl w:val="0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dokonywać krytycznej analizy i oceny wyników badań naukowych, działalności eksperckiej i innych prac o charakterze twórczym oraz ich wkładu w rozwój wiedzy.</w:t>
            </w:r>
          </w:p>
          <w:p w:rsidR="003E3CD6" w:rsidRPr="004E3A03" w:rsidRDefault="003E3CD6" w:rsidP="00571145">
            <w:pPr>
              <w:numPr>
                <w:ilvl w:val="0"/>
                <w:numId w:val="72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transferować wyniki działalności naukowej do sfery gospodarczej i społecznej.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SD_U01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P8S_UK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3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komunikować się na tematy specjalistyczne w stopniu umożliwiającym aktywne uczestnictwo w międzynarodowym środowisku naukowym.</w:t>
            </w:r>
          </w:p>
          <w:p w:rsidR="003E3CD6" w:rsidRPr="004E3A03" w:rsidRDefault="003E3CD6" w:rsidP="00571145">
            <w:pPr>
              <w:numPr>
                <w:ilvl w:val="0"/>
                <w:numId w:val="73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upowszechniać wyniki badań, także w formach popularnych.</w:t>
            </w:r>
          </w:p>
          <w:p w:rsidR="003E3CD6" w:rsidRPr="004E3A03" w:rsidRDefault="003E3CD6" w:rsidP="00571145">
            <w:pPr>
              <w:numPr>
                <w:ilvl w:val="0"/>
                <w:numId w:val="73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inicjować debatę, uczestniczyć w dyskursie naukowym.</w:t>
            </w:r>
          </w:p>
          <w:p w:rsidR="003E3CD6" w:rsidRPr="004E3A03" w:rsidRDefault="003E3CD6" w:rsidP="00571145">
            <w:pPr>
              <w:numPr>
                <w:ilvl w:val="0"/>
                <w:numId w:val="73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posługiwać się językiem obcym na poziomie B2 Europejskiego Systemu Opisu Kształcenia Językowego w stopniu umożliwiającym uczestnictwo w międzynarodowym środowisku naukowym i zawodowym.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SD_U02, SD_U03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P8S_UO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4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planować i realizować indywidualne i zespołowe przedsięwzięcie badawcze lub twórcze, także w środowisku międzynarodowym.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SD_U04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P8S_UU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4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samodzielnie planować i działać na rzecz własnego rozwoju oraz inspirować i organizować rozwój innych osób.</w:t>
            </w:r>
          </w:p>
          <w:p w:rsidR="003E3CD6" w:rsidRPr="004E3A03" w:rsidRDefault="003E3CD6" w:rsidP="00571145">
            <w:pPr>
              <w:numPr>
                <w:ilvl w:val="0"/>
                <w:numId w:val="74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planować zajęcia lub grupy zajęć i realizować je z wykorzystaniem nowoczesnych metod i narzędzi.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SD_U05</w:t>
            </w:r>
          </w:p>
        </w:tc>
      </w:tr>
      <w:tr w:rsidR="003E3CD6" w:rsidRPr="001D6814" w:rsidTr="00AA5631">
        <w:tc>
          <w:tcPr>
            <w:tcW w:w="14283" w:type="dxa"/>
            <w:gridSpan w:val="4"/>
            <w:shd w:val="clear" w:color="auto" w:fill="FBD4B4"/>
          </w:tcPr>
          <w:p w:rsidR="003E3CD6" w:rsidRPr="004E3A03" w:rsidRDefault="003E3CD6" w:rsidP="00571145">
            <w:pPr>
              <w:spacing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E3A03">
              <w:rPr>
                <w:rFonts w:ascii="Verdana" w:hAnsi="Verdana"/>
                <w:b/>
                <w:sz w:val="18"/>
                <w:szCs w:val="18"/>
              </w:rPr>
              <w:t>KOMPETENCJE SPOŁECZNE (K). Jest gotów do: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P8S_KK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5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krytycznej oceny dorobku w ramach danej dyscypliny naukowej lub artystycznej.</w:t>
            </w:r>
          </w:p>
          <w:p w:rsidR="003E3CD6" w:rsidRPr="004E3A03" w:rsidRDefault="003E3CD6" w:rsidP="00571145">
            <w:pPr>
              <w:numPr>
                <w:ilvl w:val="0"/>
                <w:numId w:val="75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krytycznej oceny własnego wkładu w rozwój danej dyscypliny naukowej lub artystycznej.</w:t>
            </w:r>
          </w:p>
          <w:p w:rsidR="003E3CD6" w:rsidRPr="004E3A03" w:rsidRDefault="003E3CD6" w:rsidP="00571145">
            <w:pPr>
              <w:numPr>
                <w:ilvl w:val="0"/>
                <w:numId w:val="75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uznawania znaczenia wiedzy w rozwiązywaniu problemów poznawczych i praktycznych.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SD_K01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P8S_KO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6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wypełniania zobowiązań społecznych badaczy i twórców.</w:t>
            </w:r>
          </w:p>
          <w:p w:rsidR="003E3CD6" w:rsidRPr="004E3A03" w:rsidRDefault="003E3CD6" w:rsidP="00571145">
            <w:pPr>
              <w:numPr>
                <w:ilvl w:val="0"/>
                <w:numId w:val="76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inicjowania działania na rzecz interesu publicznego.</w:t>
            </w:r>
          </w:p>
          <w:p w:rsidR="003E3CD6" w:rsidRPr="004E3A03" w:rsidRDefault="003E3CD6" w:rsidP="00571145">
            <w:pPr>
              <w:numPr>
                <w:ilvl w:val="0"/>
                <w:numId w:val="76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myślenia i działania w sposób przedsiębiorczy.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SD_K02, SD_K03</w:t>
            </w:r>
          </w:p>
        </w:tc>
      </w:tr>
      <w:tr w:rsidR="003E3CD6" w:rsidRPr="001D6814" w:rsidTr="00AA5631">
        <w:tc>
          <w:tcPr>
            <w:tcW w:w="2036" w:type="dxa"/>
            <w:gridSpan w:val="2"/>
          </w:tcPr>
          <w:p w:rsidR="003E3CD6" w:rsidRPr="004E3A03" w:rsidRDefault="003E3CD6" w:rsidP="00571145">
            <w:pPr>
              <w:spacing w:after="120"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P8S_KR</w:t>
            </w:r>
          </w:p>
        </w:tc>
        <w:tc>
          <w:tcPr>
            <w:tcW w:w="9129" w:type="dxa"/>
          </w:tcPr>
          <w:p w:rsidR="003E3CD6" w:rsidRPr="004E3A03" w:rsidRDefault="003E3CD6" w:rsidP="00571145">
            <w:pPr>
              <w:numPr>
                <w:ilvl w:val="0"/>
                <w:numId w:val="77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do podtrzymywania i rozwijania etosu środowisk badawczych i twórczych, w tym:</w:t>
            </w:r>
          </w:p>
          <w:p w:rsidR="003E3CD6" w:rsidRPr="004E3A03" w:rsidRDefault="003E3CD6" w:rsidP="00571145">
            <w:pPr>
              <w:numPr>
                <w:ilvl w:val="1"/>
                <w:numId w:val="77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prowadzenia działalności naukowej w sposób niezależny</w:t>
            </w:r>
          </w:p>
          <w:p w:rsidR="003E3CD6" w:rsidRPr="004E3A03" w:rsidRDefault="003E3CD6" w:rsidP="00571145">
            <w:pPr>
              <w:numPr>
                <w:ilvl w:val="1"/>
                <w:numId w:val="77"/>
              </w:numPr>
              <w:spacing w:after="120" w:line="36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respektowania zasady publicznej własności wyników działalności naukowej z uwzględnieniem zasad ochrony własności intelektualnej.</w:t>
            </w:r>
          </w:p>
        </w:tc>
        <w:tc>
          <w:tcPr>
            <w:tcW w:w="3118" w:type="dxa"/>
          </w:tcPr>
          <w:p w:rsidR="003E3CD6" w:rsidRPr="004E3A03" w:rsidRDefault="003E3CD6" w:rsidP="00571145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3A03">
              <w:rPr>
                <w:rFonts w:ascii="Verdana" w:hAnsi="Verdana"/>
                <w:sz w:val="18"/>
                <w:szCs w:val="18"/>
              </w:rPr>
              <w:t>SD_K04</w:t>
            </w:r>
          </w:p>
        </w:tc>
      </w:tr>
    </w:tbl>
    <w:p w:rsidR="003E3CD6" w:rsidRPr="001D6814" w:rsidRDefault="003E3CD6" w:rsidP="00571145">
      <w:pPr>
        <w:spacing w:after="120"/>
        <w:rPr>
          <w:rFonts w:ascii="Verdana" w:hAnsi="Verdana"/>
          <w:sz w:val="12"/>
          <w:szCs w:val="12"/>
        </w:rPr>
      </w:pPr>
    </w:p>
    <w:p w:rsidR="003E3CD6" w:rsidRPr="005C4464" w:rsidRDefault="003E3CD6" w:rsidP="00392186">
      <w:pPr>
        <w:rPr>
          <w:rFonts w:ascii="Verdana" w:hAnsi="Verdana"/>
          <w:sz w:val="14"/>
          <w:szCs w:val="14"/>
          <w:u w:val="single"/>
        </w:rPr>
      </w:pPr>
      <w:r w:rsidRPr="005C4464">
        <w:rPr>
          <w:rFonts w:ascii="Verdana" w:hAnsi="Verdana"/>
          <w:sz w:val="14"/>
          <w:szCs w:val="14"/>
          <w:u w:val="single"/>
        </w:rPr>
        <w:t>Objaśnienie symboli:</w:t>
      </w:r>
    </w:p>
    <w:p w:rsidR="003E3CD6" w:rsidRPr="005C4464" w:rsidRDefault="003E3CD6" w:rsidP="00392186">
      <w:pPr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PRK – Polska Rama Kwalifikacji</w:t>
      </w:r>
    </w:p>
    <w:p w:rsidR="003E3CD6" w:rsidRPr="005C4464" w:rsidRDefault="003E3CD6" w:rsidP="00392186">
      <w:pPr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P8S_WG – kod składnika opisu kwalifikacji dla</w:t>
      </w:r>
      <w:r>
        <w:rPr>
          <w:rFonts w:ascii="Verdana" w:hAnsi="Verdana"/>
          <w:sz w:val="14"/>
          <w:szCs w:val="14"/>
        </w:rPr>
        <w:t xml:space="preserve"> poziomu 8 w charakterystykach </w:t>
      </w:r>
      <w:r w:rsidRPr="005C4464">
        <w:rPr>
          <w:rFonts w:ascii="Verdana" w:hAnsi="Verdana"/>
          <w:sz w:val="14"/>
          <w:szCs w:val="14"/>
        </w:rPr>
        <w:t xml:space="preserve">drugiego stopnia Polskiej Ramy Kwalifikacji </w:t>
      </w:r>
    </w:p>
    <w:p w:rsidR="003E3CD6" w:rsidRPr="005C4464" w:rsidRDefault="003E3CD6" w:rsidP="00392186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W - kategoria - wiedza</w:t>
      </w:r>
    </w:p>
    <w:p w:rsidR="003E3CD6" w:rsidRPr="005C4464" w:rsidRDefault="003E3CD6" w:rsidP="00392186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U - kategoria - umiejętności</w:t>
      </w:r>
    </w:p>
    <w:p w:rsidR="003E3CD6" w:rsidRPr="005C4464" w:rsidRDefault="003E3CD6" w:rsidP="00392186">
      <w:pPr>
        <w:jc w:val="both"/>
        <w:rPr>
          <w:rFonts w:ascii="Verdana" w:hAnsi="Verdana"/>
          <w:sz w:val="14"/>
          <w:szCs w:val="14"/>
        </w:rPr>
      </w:pPr>
      <w:r w:rsidRPr="005C4464">
        <w:rPr>
          <w:rFonts w:ascii="Verdana" w:hAnsi="Verdana"/>
          <w:sz w:val="14"/>
          <w:szCs w:val="14"/>
        </w:rPr>
        <w:t>K – kategoria - kompetencje społeczne</w:t>
      </w:r>
    </w:p>
    <w:p w:rsidR="003E3CD6" w:rsidRPr="001D6814" w:rsidRDefault="003E3CD6" w:rsidP="00392186">
      <w:pPr>
        <w:spacing w:line="264" w:lineRule="auto"/>
        <w:rPr>
          <w:rFonts w:ascii="Verdana" w:hAnsi="Verdana" w:cs="Arial"/>
          <w:sz w:val="16"/>
          <w:szCs w:val="16"/>
        </w:rPr>
      </w:pPr>
      <w:r w:rsidRPr="005C4464">
        <w:rPr>
          <w:rFonts w:ascii="Verdana" w:hAnsi="Verdana"/>
          <w:sz w:val="14"/>
          <w:szCs w:val="14"/>
        </w:rPr>
        <w:t>01, 02, 03 i kolejne - kolejny numer kierunkowego efektu uczenia się</w:t>
      </w:r>
    </w:p>
    <w:sectPr w:rsidR="003E3CD6" w:rsidRPr="001D6814" w:rsidSect="003633EB">
      <w:footerReference w:type="first" r:id="rId10"/>
      <w:pgSz w:w="16838" w:h="11906" w:orient="landscape"/>
      <w:pgMar w:top="851" w:right="1106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D6" w:rsidRDefault="003E3CD6">
      <w:r>
        <w:separator/>
      </w:r>
    </w:p>
  </w:endnote>
  <w:endnote w:type="continuationSeparator" w:id="0">
    <w:p w:rsidR="003E3CD6" w:rsidRDefault="003E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D6" w:rsidRPr="00F76E84" w:rsidRDefault="003E3CD6" w:rsidP="00F76E84">
    <w:pPr>
      <w:pStyle w:val="Footer"/>
      <w:jc w:val="center"/>
      <w:rPr>
        <w:rFonts w:ascii="Verdana" w:hAnsi="Verdana"/>
        <w:sz w:val="16"/>
        <w:szCs w:val="16"/>
      </w:rPr>
    </w:pPr>
    <w:r w:rsidRPr="00244AAB">
      <w:rPr>
        <w:rFonts w:ascii="Verdana" w:hAnsi="Verdana"/>
        <w:sz w:val="16"/>
        <w:szCs w:val="16"/>
      </w:rPr>
      <w:fldChar w:fldCharType="begin"/>
    </w:r>
    <w:r w:rsidRPr="00244AAB">
      <w:rPr>
        <w:rFonts w:ascii="Verdana" w:hAnsi="Verdana"/>
        <w:sz w:val="16"/>
        <w:szCs w:val="16"/>
      </w:rPr>
      <w:instrText>PAGE   \* MERGEFORMAT</w:instrText>
    </w:r>
    <w:r w:rsidRPr="00244AA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Pr="00244AAB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D6" w:rsidRPr="005363A2" w:rsidRDefault="003E3CD6" w:rsidP="005363A2">
    <w:pPr>
      <w:pStyle w:val="Footer"/>
      <w:jc w:val="center"/>
      <w:rPr>
        <w:rFonts w:ascii="Verdana" w:hAnsi="Verdana"/>
        <w:sz w:val="16"/>
        <w:szCs w:val="16"/>
      </w:rPr>
    </w:pPr>
    <w:r w:rsidRPr="000C7C7C">
      <w:rPr>
        <w:rFonts w:ascii="Verdana" w:hAnsi="Verdana"/>
        <w:sz w:val="16"/>
        <w:szCs w:val="16"/>
      </w:rPr>
      <w:fldChar w:fldCharType="begin"/>
    </w:r>
    <w:r w:rsidRPr="000C7C7C">
      <w:rPr>
        <w:rFonts w:ascii="Verdana" w:hAnsi="Verdana"/>
        <w:sz w:val="16"/>
        <w:szCs w:val="16"/>
      </w:rPr>
      <w:instrText>PAGE   \* MERGEFORMAT</w:instrText>
    </w:r>
    <w:r w:rsidRPr="000C7C7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10</w:t>
    </w:r>
    <w:r w:rsidRPr="000C7C7C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D6" w:rsidRPr="002009FA" w:rsidRDefault="003E3CD6" w:rsidP="002009FA">
    <w:pPr>
      <w:pStyle w:val="Footer"/>
      <w:jc w:val="center"/>
      <w:rPr>
        <w:rFonts w:ascii="Verdana" w:hAnsi="Verdana"/>
        <w:sz w:val="16"/>
        <w:szCs w:val="16"/>
      </w:rPr>
    </w:pPr>
    <w:r w:rsidRPr="009A665F">
      <w:rPr>
        <w:rFonts w:ascii="Verdana" w:hAnsi="Verdana"/>
        <w:sz w:val="16"/>
        <w:szCs w:val="16"/>
      </w:rPr>
      <w:fldChar w:fldCharType="begin"/>
    </w:r>
    <w:r w:rsidRPr="009A665F">
      <w:rPr>
        <w:rFonts w:ascii="Verdana" w:hAnsi="Verdana"/>
        <w:sz w:val="16"/>
        <w:szCs w:val="16"/>
      </w:rPr>
      <w:instrText>PAGE   \* MERGEFORMAT</w:instrText>
    </w:r>
    <w:r w:rsidRPr="009A665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145</w:t>
    </w:r>
    <w:r w:rsidRPr="009A665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D6" w:rsidRDefault="003E3CD6">
      <w:r>
        <w:separator/>
      </w:r>
    </w:p>
  </w:footnote>
  <w:footnote w:type="continuationSeparator" w:id="0">
    <w:p w:rsidR="003E3CD6" w:rsidRDefault="003E3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93739E"/>
    <w:multiLevelType w:val="hybridMultilevel"/>
    <w:tmpl w:val="8954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8430F"/>
    <w:multiLevelType w:val="hybridMultilevel"/>
    <w:tmpl w:val="8DCC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300E2"/>
    <w:multiLevelType w:val="hybridMultilevel"/>
    <w:tmpl w:val="3BFC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245AA"/>
    <w:multiLevelType w:val="hybridMultilevel"/>
    <w:tmpl w:val="80CA5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4B59C7"/>
    <w:multiLevelType w:val="hybridMultilevel"/>
    <w:tmpl w:val="FB9A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D6A05"/>
    <w:multiLevelType w:val="hybridMultilevel"/>
    <w:tmpl w:val="2DB86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D28E5"/>
    <w:multiLevelType w:val="hybridMultilevel"/>
    <w:tmpl w:val="35A2FDE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0B3F327D"/>
    <w:multiLevelType w:val="hybridMultilevel"/>
    <w:tmpl w:val="F53EE158"/>
    <w:lvl w:ilvl="0" w:tplc="7EC843C8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C373B6D"/>
    <w:multiLevelType w:val="hybridMultilevel"/>
    <w:tmpl w:val="28B4E0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6623F8"/>
    <w:multiLevelType w:val="hybridMultilevel"/>
    <w:tmpl w:val="41B65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067BD7"/>
    <w:multiLevelType w:val="hybridMultilevel"/>
    <w:tmpl w:val="54747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0A285A"/>
    <w:multiLevelType w:val="hybridMultilevel"/>
    <w:tmpl w:val="85F0A7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FBE2BBA"/>
    <w:multiLevelType w:val="hybridMultilevel"/>
    <w:tmpl w:val="69428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F93121"/>
    <w:multiLevelType w:val="hybridMultilevel"/>
    <w:tmpl w:val="1D8CE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32E7260"/>
    <w:multiLevelType w:val="hybridMultilevel"/>
    <w:tmpl w:val="3F5863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4082D54"/>
    <w:multiLevelType w:val="hybridMultilevel"/>
    <w:tmpl w:val="4A88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47BAB"/>
    <w:multiLevelType w:val="hybridMultilevel"/>
    <w:tmpl w:val="42D8BCB2"/>
    <w:lvl w:ilvl="0" w:tplc="A1420CD0">
      <w:start w:val="1"/>
      <w:numFmt w:val="decimal"/>
      <w:lvlText w:val="%1)"/>
      <w:lvlJc w:val="left"/>
      <w:pPr>
        <w:ind w:left="1080" w:hanging="360"/>
      </w:pPr>
      <w:rPr>
        <w:rFonts w:ascii="Verdana" w:hAnsi="Verdana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16AB4127"/>
    <w:multiLevelType w:val="hybridMultilevel"/>
    <w:tmpl w:val="7AF0A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15989"/>
    <w:multiLevelType w:val="multilevel"/>
    <w:tmpl w:val="F8581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/>
        <w:b/>
        <w:sz w:val="22"/>
      </w:rPr>
    </w:lvl>
  </w:abstractNum>
  <w:abstractNum w:abstractNumId="20">
    <w:nsid w:val="173F008E"/>
    <w:multiLevelType w:val="hybridMultilevel"/>
    <w:tmpl w:val="055AB15E"/>
    <w:lvl w:ilvl="0" w:tplc="EBCA4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A77C4B"/>
    <w:multiLevelType w:val="hybridMultilevel"/>
    <w:tmpl w:val="907EB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A085EFA"/>
    <w:multiLevelType w:val="hybridMultilevel"/>
    <w:tmpl w:val="B8960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E891C0D"/>
    <w:multiLevelType w:val="hybridMultilevel"/>
    <w:tmpl w:val="A1BC3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221B02"/>
    <w:multiLevelType w:val="hybridMultilevel"/>
    <w:tmpl w:val="D090AF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48964DF"/>
    <w:multiLevelType w:val="hybridMultilevel"/>
    <w:tmpl w:val="14B6F47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255A2E1E"/>
    <w:multiLevelType w:val="hybridMultilevel"/>
    <w:tmpl w:val="31E2136E"/>
    <w:lvl w:ilvl="0" w:tplc="B8F292F8">
      <w:start w:val="1"/>
      <w:numFmt w:val="lowerLetter"/>
      <w:lvlText w:val="(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845B95"/>
    <w:multiLevelType w:val="hybridMultilevel"/>
    <w:tmpl w:val="438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6E72BA7"/>
    <w:multiLevelType w:val="hybridMultilevel"/>
    <w:tmpl w:val="7D0487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28080262"/>
    <w:multiLevelType w:val="hybridMultilevel"/>
    <w:tmpl w:val="19A06BA8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0">
    <w:nsid w:val="28697117"/>
    <w:multiLevelType w:val="hybridMultilevel"/>
    <w:tmpl w:val="B9F0C8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947432A"/>
    <w:multiLevelType w:val="hybridMultilevel"/>
    <w:tmpl w:val="B6987E58"/>
    <w:lvl w:ilvl="0" w:tplc="0414B3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95C5C7F"/>
    <w:multiLevelType w:val="hybridMultilevel"/>
    <w:tmpl w:val="74FC5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E3E43B6"/>
    <w:multiLevelType w:val="hybridMultilevel"/>
    <w:tmpl w:val="C09CCFFC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08101AB"/>
    <w:multiLevelType w:val="hybridMultilevel"/>
    <w:tmpl w:val="4D5EA0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32274878"/>
    <w:multiLevelType w:val="hybridMultilevel"/>
    <w:tmpl w:val="C27C9876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6">
    <w:nsid w:val="325C1D9F"/>
    <w:multiLevelType w:val="hybridMultilevel"/>
    <w:tmpl w:val="3BBAA13E"/>
    <w:lvl w:ilvl="0" w:tplc="7220D7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4D35136"/>
    <w:multiLevelType w:val="hybridMultilevel"/>
    <w:tmpl w:val="A6D24D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60B0E3D"/>
    <w:multiLevelType w:val="hybridMultilevel"/>
    <w:tmpl w:val="EB3E41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66929D0"/>
    <w:multiLevelType w:val="hybridMultilevel"/>
    <w:tmpl w:val="7BA4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71B5706"/>
    <w:multiLevelType w:val="multilevel"/>
    <w:tmpl w:val="6A327CE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b/>
        <w:sz w:val="22"/>
      </w:rPr>
    </w:lvl>
  </w:abstractNum>
  <w:abstractNum w:abstractNumId="41">
    <w:nsid w:val="37CB2C2F"/>
    <w:multiLevelType w:val="hybridMultilevel"/>
    <w:tmpl w:val="C7826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97203F2"/>
    <w:multiLevelType w:val="hybridMultilevel"/>
    <w:tmpl w:val="01E273FE"/>
    <w:lvl w:ilvl="0" w:tplc="4AD422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A5F1EBA"/>
    <w:multiLevelType w:val="hybridMultilevel"/>
    <w:tmpl w:val="0EB0F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B026CA8"/>
    <w:multiLevelType w:val="hybridMultilevel"/>
    <w:tmpl w:val="81FC4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6003F6"/>
    <w:multiLevelType w:val="hybridMultilevel"/>
    <w:tmpl w:val="3A5A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D8A1C85"/>
    <w:multiLevelType w:val="hybridMultilevel"/>
    <w:tmpl w:val="835E1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A2786B"/>
    <w:multiLevelType w:val="multilevel"/>
    <w:tmpl w:val="E0B620D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8">
    <w:nsid w:val="419A6952"/>
    <w:multiLevelType w:val="multilevel"/>
    <w:tmpl w:val="9F60A020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9">
    <w:nsid w:val="41B33421"/>
    <w:multiLevelType w:val="hybridMultilevel"/>
    <w:tmpl w:val="094631C8"/>
    <w:lvl w:ilvl="0" w:tplc="A1420CD0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3780342"/>
    <w:multiLevelType w:val="multilevel"/>
    <w:tmpl w:val="375E718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51">
    <w:nsid w:val="45150094"/>
    <w:multiLevelType w:val="hybridMultilevel"/>
    <w:tmpl w:val="5F4681E0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59A761B"/>
    <w:multiLevelType w:val="hybridMultilevel"/>
    <w:tmpl w:val="BD8068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5BB5FEA"/>
    <w:multiLevelType w:val="hybridMultilevel"/>
    <w:tmpl w:val="BBC61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5D11C05"/>
    <w:multiLevelType w:val="hybridMultilevel"/>
    <w:tmpl w:val="6688E780"/>
    <w:lvl w:ilvl="0" w:tplc="BC26A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9964E18"/>
    <w:multiLevelType w:val="hybridMultilevel"/>
    <w:tmpl w:val="70FE5A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9D11BC1"/>
    <w:multiLevelType w:val="hybridMultilevel"/>
    <w:tmpl w:val="97F4FB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A8C180C"/>
    <w:multiLevelType w:val="hybridMultilevel"/>
    <w:tmpl w:val="9738A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ABE1710"/>
    <w:multiLevelType w:val="hybridMultilevel"/>
    <w:tmpl w:val="3676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3A0142"/>
    <w:multiLevelType w:val="multilevel"/>
    <w:tmpl w:val="87F2C7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Times New Roman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Times New Roman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Times New Roman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Times New Roman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Times New Roman"/>
        <w:b/>
        <w:sz w:val="22"/>
      </w:rPr>
    </w:lvl>
  </w:abstractNum>
  <w:abstractNum w:abstractNumId="60">
    <w:nsid w:val="4DC95346"/>
    <w:multiLevelType w:val="hybridMultilevel"/>
    <w:tmpl w:val="B37C4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F650EA7"/>
    <w:multiLevelType w:val="hybridMultilevel"/>
    <w:tmpl w:val="81C6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062A36"/>
    <w:multiLevelType w:val="hybridMultilevel"/>
    <w:tmpl w:val="11B8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2A7F63"/>
    <w:multiLevelType w:val="hybridMultilevel"/>
    <w:tmpl w:val="7C621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13E04E0"/>
    <w:multiLevelType w:val="hybridMultilevel"/>
    <w:tmpl w:val="609A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2C1099E"/>
    <w:multiLevelType w:val="hybridMultilevel"/>
    <w:tmpl w:val="AAB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3116B3D"/>
    <w:multiLevelType w:val="hybridMultilevel"/>
    <w:tmpl w:val="8A4020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>
    <w:nsid w:val="562E6181"/>
    <w:multiLevelType w:val="hybridMultilevel"/>
    <w:tmpl w:val="DD2EC7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8">
    <w:nsid w:val="57116EC2"/>
    <w:multiLevelType w:val="hybridMultilevel"/>
    <w:tmpl w:val="C414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A1C1D7E"/>
    <w:multiLevelType w:val="hybridMultilevel"/>
    <w:tmpl w:val="60D07814"/>
    <w:lvl w:ilvl="0" w:tplc="A1420CD0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C6F687E"/>
    <w:multiLevelType w:val="multilevel"/>
    <w:tmpl w:val="87F2C7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Times New Roman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Times New Roman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Times New Roman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Times New Roman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Times New Roman"/>
        <w:b/>
        <w:sz w:val="22"/>
      </w:rPr>
    </w:lvl>
  </w:abstractNum>
  <w:abstractNum w:abstractNumId="71">
    <w:nsid w:val="60E921F9"/>
    <w:multiLevelType w:val="multilevel"/>
    <w:tmpl w:val="86642FC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color w:val="auto"/>
      </w:rPr>
    </w:lvl>
  </w:abstractNum>
  <w:abstractNum w:abstractNumId="72">
    <w:nsid w:val="62791278"/>
    <w:multiLevelType w:val="hybridMultilevel"/>
    <w:tmpl w:val="CBD07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4374C2B"/>
    <w:multiLevelType w:val="hybridMultilevel"/>
    <w:tmpl w:val="C1F69D76"/>
    <w:lvl w:ilvl="0" w:tplc="10866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5401E8D"/>
    <w:multiLevelType w:val="hybridMultilevel"/>
    <w:tmpl w:val="8B40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60A4DC8"/>
    <w:multiLevelType w:val="hybridMultilevel"/>
    <w:tmpl w:val="8440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66547CE1"/>
    <w:multiLevelType w:val="hybridMultilevel"/>
    <w:tmpl w:val="DA3CD920"/>
    <w:lvl w:ilvl="0" w:tplc="1E12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6690714"/>
    <w:multiLevelType w:val="hybridMultilevel"/>
    <w:tmpl w:val="C05AE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CCE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441CB3"/>
    <w:multiLevelType w:val="hybridMultilevel"/>
    <w:tmpl w:val="901C13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F915C5E"/>
    <w:multiLevelType w:val="hybridMultilevel"/>
    <w:tmpl w:val="84402E3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02F07D2"/>
    <w:multiLevelType w:val="hybridMultilevel"/>
    <w:tmpl w:val="83C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10E7AF0"/>
    <w:multiLevelType w:val="hybridMultilevel"/>
    <w:tmpl w:val="4B1CEA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2754514"/>
    <w:multiLevelType w:val="hybridMultilevel"/>
    <w:tmpl w:val="866C55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27E1921"/>
    <w:multiLevelType w:val="hybridMultilevel"/>
    <w:tmpl w:val="90AEE7B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>
    <w:nsid w:val="75342BF0"/>
    <w:multiLevelType w:val="multilevel"/>
    <w:tmpl w:val="8AC07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/>
        <w:b/>
        <w:sz w:val="22"/>
      </w:rPr>
    </w:lvl>
  </w:abstractNum>
  <w:abstractNum w:abstractNumId="85">
    <w:nsid w:val="78035A9E"/>
    <w:multiLevelType w:val="hybridMultilevel"/>
    <w:tmpl w:val="4478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91278A"/>
    <w:multiLevelType w:val="hybridMultilevel"/>
    <w:tmpl w:val="058C2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9A86FE8"/>
    <w:multiLevelType w:val="hybridMultilevel"/>
    <w:tmpl w:val="E2FC8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9DA0421"/>
    <w:multiLevelType w:val="hybridMultilevel"/>
    <w:tmpl w:val="0C9876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A19624E"/>
    <w:multiLevelType w:val="hybridMultilevel"/>
    <w:tmpl w:val="1896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B11A28"/>
    <w:multiLevelType w:val="hybridMultilevel"/>
    <w:tmpl w:val="4E0A2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C5A5B30"/>
    <w:multiLevelType w:val="hybridMultilevel"/>
    <w:tmpl w:val="005C323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2">
    <w:nsid w:val="7D102641"/>
    <w:multiLevelType w:val="hybridMultilevel"/>
    <w:tmpl w:val="AEDC9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D6E311E"/>
    <w:multiLevelType w:val="hybridMultilevel"/>
    <w:tmpl w:val="29DE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EE6247E"/>
    <w:multiLevelType w:val="hybridMultilevel"/>
    <w:tmpl w:val="2906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F036636"/>
    <w:multiLevelType w:val="hybridMultilevel"/>
    <w:tmpl w:val="E4482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9"/>
  </w:num>
  <w:num w:numId="2">
    <w:abstractNumId w:val="17"/>
  </w:num>
  <w:num w:numId="3">
    <w:abstractNumId w:val="2"/>
  </w:num>
  <w:num w:numId="4">
    <w:abstractNumId w:val="9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0"/>
  </w:num>
  <w:num w:numId="9">
    <w:abstractNumId w:val="76"/>
  </w:num>
  <w:num w:numId="10">
    <w:abstractNumId w:val="5"/>
  </w:num>
  <w:num w:numId="11">
    <w:abstractNumId w:val="6"/>
  </w:num>
  <w:num w:numId="12">
    <w:abstractNumId w:val="84"/>
  </w:num>
  <w:num w:numId="13">
    <w:abstractNumId w:val="40"/>
  </w:num>
  <w:num w:numId="14">
    <w:abstractNumId w:val="87"/>
  </w:num>
  <w:num w:numId="15">
    <w:abstractNumId w:val="92"/>
  </w:num>
  <w:num w:numId="16">
    <w:abstractNumId w:val="0"/>
  </w:num>
  <w:num w:numId="17">
    <w:abstractNumId w:val="11"/>
  </w:num>
  <w:num w:numId="18">
    <w:abstractNumId w:val="64"/>
  </w:num>
  <w:num w:numId="19">
    <w:abstractNumId w:val="86"/>
  </w:num>
  <w:num w:numId="20">
    <w:abstractNumId w:val="77"/>
  </w:num>
  <w:num w:numId="21">
    <w:abstractNumId w:val="20"/>
  </w:num>
  <w:num w:numId="22">
    <w:abstractNumId w:val="24"/>
  </w:num>
  <w:num w:numId="23">
    <w:abstractNumId w:val="22"/>
  </w:num>
  <w:num w:numId="24">
    <w:abstractNumId w:val="1"/>
  </w:num>
  <w:num w:numId="25">
    <w:abstractNumId w:val="52"/>
  </w:num>
  <w:num w:numId="26">
    <w:abstractNumId w:val="80"/>
  </w:num>
  <w:num w:numId="27">
    <w:abstractNumId w:val="32"/>
  </w:num>
  <w:num w:numId="28">
    <w:abstractNumId w:val="21"/>
  </w:num>
  <w:num w:numId="29">
    <w:abstractNumId w:val="95"/>
  </w:num>
  <w:num w:numId="30">
    <w:abstractNumId w:val="60"/>
  </w:num>
  <w:num w:numId="31">
    <w:abstractNumId w:val="39"/>
  </w:num>
  <w:num w:numId="32">
    <w:abstractNumId w:val="56"/>
  </w:num>
  <w:num w:numId="33">
    <w:abstractNumId w:val="53"/>
  </w:num>
  <w:num w:numId="34">
    <w:abstractNumId w:val="9"/>
  </w:num>
  <w:num w:numId="35">
    <w:abstractNumId w:val="63"/>
  </w:num>
  <w:num w:numId="36">
    <w:abstractNumId w:val="27"/>
  </w:num>
  <w:num w:numId="37">
    <w:abstractNumId w:val="43"/>
  </w:num>
  <w:num w:numId="38">
    <w:abstractNumId w:val="44"/>
  </w:num>
  <w:num w:numId="39">
    <w:abstractNumId w:val="29"/>
  </w:num>
  <w:num w:numId="40">
    <w:abstractNumId w:val="91"/>
  </w:num>
  <w:num w:numId="41">
    <w:abstractNumId w:val="7"/>
  </w:num>
  <w:num w:numId="42">
    <w:abstractNumId w:val="67"/>
  </w:num>
  <w:num w:numId="43">
    <w:abstractNumId w:val="75"/>
  </w:num>
  <w:num w:numId="44">
    <w:abstractNumId w:val="62"/>
  </w:num>
  <w:num w:numId="45">
    <w:abstractNumId w:val="42"/>
  </w:num>
  <w:num w:numId="46">
    <w:abstractNumId w:val="33"/>
  </w:num>
  <w:num w:numId="47">
    <w:abstractNumId w:val="8"/>
  </w:num>
  <w:num w:numId="48">
    <w:abstractNumId w:val="71"/>
  </w:num>
  <w:num w:numId="49">
    <w:abstractNumId w:val="54"/>
  </w:num>
  <w:num w:numId="50">
    <w:abstractNumId w:val="26"/>
  </w:num>
  <w:num w:numId="51">
    <w:abstractNumId w:val="78"/>
  </w:num>
  <w:num w:numId="52">
    <w:abstractNumId w:val="47"/>
  </w:num>
  <w:num w:numId="53">
    <w:abstractNumId w:val="74"/>
  </w:num>
  <w:num w:numId="54">
    <w:abstractNumId w:val="94"/>
  </w:num>
  <w:num w:numId="55">
    <w:abstractNumId w:val="51"/>
  </w:num>
  <w:num w:numId="56">
    <w:abstractNumId w:val="45"/>
  </w:num>
  <w:num w:numId="57">
    <w:abstractNumId w:val="37"/>
  </w:num>
  <w:num w:numId="58">
    <w:abstractNumId w:val="55"/>
  </w:num>
  <w:num w:numId="59">
    <w:abstractNumId w:val="50"/>
  </w:num>
  <w:num w:numId="60">
    <w:abstractNumId w:val="73"/>
  </w:num>
  <w:num w:numId="61">
    <w:abstractNumId w:val="83"/>
  </w:num>
  <w:num w:numId="62">
    <w:abstractNumId w:val="23"/>
  </w:num>
  <w:num w:numId="63">
    <w:abstractNumId w:val="68"/>
  </w:num>
  <w:num w:numId="64">
    <w:abstractNumId w:val="15"/>
  </w:num>
  <w:num w:numId="65">
    <w:abstractNumId w:val="81"/>
  </w:num>
  <w:num w:numId="66">
    <w:abstractNumId w:val="13"/>
  </w:num>
  <w:num w:numId="67">
    <w:abstractNumId w:val="38"/>
  </w:num>
  <w:num w:numId="68">
    <w:abstractNumId w:val="48"/>
  </w:num>
  <w:num w:numId="69">
    <w:abstractNumId w:val="12"/>
  </w:num>
  <w:num w:numId="70">
    <w:abstractNumId w:val="46"/>
  </w:num>
  <w:num w:numId="71">
    <w:abstractNumId w:val="89"/>
  </w:num>
  <w:num w:numId="72">
    <w:abstractNumId w:val="57"/>
  </w:num>
  <w:num w:numId="73">
    <w:abstractNumId w:val="93"/>
  </w:num>
  <w:num w:numId="74">
    <w:abstractNumId w:val="65"/>
  </w:num>
  <w:num w:numId="75">
    <w:abstractNumId w:val="85"/>
  </w:num>
  <w:num w:numId="76">
    <w:abstractNumId w:val="16"/>
  </w:num>
  <w:num w:numId="77">
    <w:abstractNumId w:val="10"/>
  </w:num>
  <w:num w:numId="78">
    <w:abstractNumId w:val="79"/>
  </w:num>
  <w:num w:numId="79">
    <w:abstractNumId w:val="36"/>
  </w:num>
  <w:num w:numId="80">
    <w:abstractNumId w:val="88"/>
  </w:num>
  <w:num w:numId="81">
    <w:abstractNumId w:val="28"/>
  </w:num>
  <w:num w:numId="82">
    <w:abstractNumId w:val="58"/>
  </w:num>
  <w:num w:numId="83">
    <w:abstractNumId w:val="72"/>
  </w:num>
  <w:num w:numId="84">
    <w:abstractNumId w:val="25"/>
  </w:num>
  <w:num w:numId="85">
    <w:abstractNumId w:val="18"/>
  </w:num>
  <w:num w:numId="86">
    <w:abstractNumId w:val="34"/>
  </w:num>
  <w:num w:numId="87">
    <w:abstractNumId w:val="66"/>
  </w:num>
  <w:num w:numId="88">
    <w:abstractNumId w:val="35"/>
  </w:num>
  <w:num w:numId="89">
    <w:abstractNumId w:val="61"/>
  </w:num>
  <w:num w:numId="90">
    <w:abstractNumId w:val="3"/>
  </w:num>
  <w:num w:numId="91">
    <w:abstractNumId w:val="4"/>
  </w:num>
  <w:num w:numId="92">
    <w:abstractNumId w:val="14"/>
  </w:num>
  <w:num w:numId="93">
    <w:abstractNumId w:val="41"/>
  </w:num>
  <w:num w:numId="94">
    <w:abstractNumId w:val="30"/>
  </w:num>
  <w:num w:numId="95">
    <w:abstractNumId w:val="82"/>
  </w:num>
  <w:num w:numId="96">
    <w:abstractNumId w:val="49"/>
  </w:num>
  <w:num w:numId="97">
    <w:abstractNumId w:val="31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B25"/>
    <w:rsid w:val="0000076B"/>
    <w:rsid w:val="00005BDE"/>
    <w:rsid w:val="00007F4C"/>
    <w:rsid w:val="00010E2D"/>
    <w:rsid w:val="00011B71"/>
    <w:rsid w:val="00015504"/>
    <w:rsid w:val="0001770F"/>
    <w:rsid w:val="000179C5"/>
    <w:rsid w:val="00017C91"/>
    <w:rsid w:val="00020B4B"/>
    <w:rsid w:val="000218DE"/>
    <w:rsid w:val="000229A7"/>
    <w:rsid w:val="00024DDE"/>
    <w:rsid w:val="00024FF1"/>
    <w:rsid w:val="00027391"/>
    <w:rsid w:val="00036A2C"/>
    <w:rsid w:val="00037004"/>
    <w:rsid w:val="0003774E"/>
    <w:rsid w:val="00037DC2"/>
    <w:rsid w:val="00041FF5"/>
    <w:rsid w:val="000432A3"/>
    <w:rsid w:val="000440F9"/>
    <w:rsid w:val="00044B6F"/>
    <w:rsid w:val="0004544B"/>
    <w:rsid w:val="00051ADF"/>
    <w:rsid w:val="00053073"/>
    <w:rsid w:val="00057805"/>
    <w:rsid w:val="000605A7"/>
    <w:rsid w:val="00061E3B"/>
    <w:rsid w:val="00062534"/>
    <w:rsid w:val="00064B8D"/>
    <w:rsid w:val="00065184"/>
    <w:rsid w:val="00066C1A"/>
    <w:rsid w:val="0007136C"/>
    <w:rsid w:val="000731F7"/>
    <w:rsid w:val="000752D1"/>
    <w:rsid w:val="00080BF4"/>
    <w:rsid w:val="0008118F"/>
    <w:rsid w:val="00082524"/>
    <w:rsid w:val="00082606"/>
    <w:rsid w:val="00082B0B"/>
    <w:rsid w:val="00086589"/>
    <w:rsid w:val="00092DFE"/>
    <w:rsid w:val="00093621"/>
    <w:rsid w:val="0009409C"/>
    <w:rsid w:val="000959B8"/>
    <w:rsid w:val="0009672B"/>
    <w:rsid w:val="00097DF3"/>
    <w:rsid w:val="000A068E"/>
    <w:rsid w:val="000A1FC3"/>
    <w:rsid w:val="000A2EE3"/>
    <w:rsid w:val="000A3DC4"/>
    <w:rsid w:val="000A44D9"/>
    <w:rsid w:val="000B612D"/>
    <w:rsid w:val="000B6291"/>
    <w:rsid w:val="000C1101"/>
    <w:rsid w:val="000C2919"/>
    <w:rsid w:val="000C4CBA"/>
    <w:rsid w:val="000C7BFE"/>
    <w:rsid w:val="000C7C7C"/>
    <w:rsid w:val="000D04FF"/>
    <w:rsid w:val="000D2AF9"/>
    <w:rsid w:val="000D345C"/>
    <w:rsid w:val="000D712F"/>
    <w:rsid w:val="000D7AFF"/>
    <w:rsid w:val="000E0E12"/>
    <w:rsid w:val="000E1CB4"/>
    <w:rsid w:val="000E4942"/>
    <w:rsid w:val="000F0528"/>
    <w:rsid w:val="000F0615"/>
    <w:rsid w:val="000F1473"/>
    <w:rsid w:val="000F3598"/>
    <w:rsid w:val="000F716B"/>
    <w:rsid w:val="00100FCE"/>
    <w:rsid w:val="00110F12"/>
    <w:rsid w:val="00110FE0"/>
    <w:rsid w:val="00111063"/>
    <w:rsid w:val="00112812"/>
    <w:rsid w:val="00115C6A"/>
    <w:rsid w:val="00117EBE"/>
    <w:rsid w:val="001228D3"/>
    <w:rsid w:val="00123CA0"/>
    <w:rsid w:val="0012658E"/>
    <w:rsid w:val="001269C9"/>
    <w:rsid w:val="0012720C"/>
    <w:rsid w:val="00130BBF"/>
    <w:rsid w:val="00131020"/>
    <w:rsid w:val="00135995"/>
    <w:rsid w:val="00136544"/>
    <w:rsid w:val="00136B41"/>
    <w:rsid w:val="00136D34"/>
    <w:rsid w:val="00137CF4"/>
    <w:rsid w:val="00141BA3"/>
    <w:rsid w:val="00141CF9"/>
    <w:rsid w:val="001429C8"/>
    <w:rsid w:val="00146788"/>
    <w:rsid w:val="00152C87"/>
    <w:rsid w:val="00155CBA"/>
    <w:rsid w:val="001561B0"/>
    <w:rsid w:val="00161910"/>
    <w:rsid w:val="00162684"/>
    <w:rsid w:val="001659BD"/>
    <w:rsid w:val="00165DA1"/>
    <w:rsid w:val="0017299B"/>
    <w:rsid w:val="001732B2"/>
    <w:rsid w:val="001754D9"/>
    <w:rsid w:val="001827AB"/>
    <w:rsid w:val="0018646C"/>
    <w:rsid w:val="00187F79"/>
    <w:rsid w:val="001907CA"/>
    <w:rsid w:val="00191CBF"/>
    <w:rsid w:val="001A0BC3"/>
    <w:rsid w:val="001A5F5B"/>
    <w:rsid w:val="001A603F"/>
    <w:rsid w:val="001A61CF"/>
    <w:rsid w:val="001A6483"/>
    <w:rsid w:val="001A746C"/>
    <w:rsid w:val="001A751F"/>
    <w:rsid w:val="001B2A57"/>
    <w:rsid w:val="001B4DEA"/>
    <w:rsid w:val="001B548C"/>
    <w:rsid w:val="001B6E1A"/>
    <w:rsid w:val="001B7504"/>
    <w:rsid w:val="001C2022"/>
    <w:rsid w:val="001C2292"/>
    <w:rsid w:val="001C39A9"/>
    <w:rsid w:val="001D4867"/>
    <w:rsid w:val="001D6814"/>
    <w:rsid w:val="001D69E2"/>
    <w:rsid w:val="001D7FF7"/>
    <w:rsid w:val="001E1F94"/>
    <w:rsid w:val="001E27EF"/>
    <w:rsid w:val="001E653C"/>
    <w:rsid w:val="001E7839"/>
    <w:rsid w:val="001F18D8"/>
    <w:rsid w:val="001F4E78"/>
    <w:rsid w:val="002009FA"/>
    <w:rsid w:val="00206B41"/>
    <w:rsid w:val="002076CD"/>
    <w:rsid w:val="002115B1"/>
    <w:rsid w:val="00217515"/>
    <w:rsid w:val="0022095F"/>
    <w:rsid w:val="00220E1B"/>
    <w:rsid w:val="00220F3B"/>
    <w:rsid w:val="002237FB"/>
    <w:rsid w:val="00223ADD"/>
    <w:rsid w:val="00224ACE"/>
    <w:rsid w:val="002267D4"/>
    <w:rsid w:val="00226D85"/>
    <w:rsid w:val="00230ED7"/>
    <w:rsid w:val="00230F56"/>
    <w:rsid w:val="00232D11"/>
    <w:rsid w:val="00233142"/>
    <w:rsid w:val="00234C79"/>
    <w:rsid w:val="00235940"/>
    <w:rsid w:val="002372B2"/>
    <w:rsid w:val="002405FE"/>
    <w:rsid w:val="00244AAB"/>
    <w:rsid w:val="0024507E"/>
    <w:rsid w:val="00246194"/>
    <w:rsid w:val="002461ED"/>
    <w:rsid w:val="00250A5A"/>
    <w:rsid w:val="0025664B"/>
    <w:rsid w:val="0025690C"/>
    <w:rsid w:val="002571C5"/>
    <w:rsid w:val="00260D7E"/>
    <w:rsid w:val="00270480"/>
    <w:rsid w:val="00274F6E"/>
    <w:rsid w:val="00275C6B"/>
    <w:rsid w:val="00280D40"/>
    <w:rsid w:val="0028105A"/>
    <w:rsid w:val="00286212"/>
    <w:rsid w:val="002870A8"/>
    <w:rsid w:val="002915B4"/>
    <w:rsid w:val="002924D9"/>
    <w:rsid w:val="00293D25"/>
    <w:rsid w:val="00297815"/>
    <w:rsid w:val="002A38DB"/>
    <w:rsid w:val="002A3FA9"/>
    <w:rsid w:val="002A6154"/>
    <w:rsid w:val="002A7856"/>
    <w:rsid w:val="002A788B"/>
    <w:rsid w:val="002B2476"/>
    <w:rsid w:val="002B2797"/>
    <w:rsid w:val="002B7B25"/>
    <w:rsid w:val="002B7FE5"/>
    <w:rsid w:val="002C1721"/>
    <w:rsid w:val="002C2C5B"/>
    <w:rsid w:val="002C4CDA"/>
    <w:rsid w:val="002C73CD"/>
    <w:rsid w:val="002D072F"/>
    <w:rsid w:val="002D133F"/>
    <w:rsid w:val="002D2455"/>
    <w:rsid w:val="002D3E38"/>
    <w:rsid w:val="002E05E7"/>
    <w:rsid w:val="002E3CB2"/>
    <w:rsid w:val="002E532F"/>
    <w:rsid w:val="002E55BD"/>
    <w:rsid w:val="002E5D32"/>
    <w:rsid w:val="002F1BD6"/>
    <w:rsid w:val="002F2555"/>
    <w:rsid w:val="002F450C"/>
    <w:rsid w:val="002F7842"/>
    <w:rsid w:val="002F7A5A"/>
    <w:rsid w:val="00301535"/>
    <w:rsid w:val="003019C7"/>
    <w:rsid w:val="00305B64"/>
    <w:rsid w:val="003145F3"/>
    <w:rsid w:val="00315E68"/>
    <w:rsid w:val="00331C71"/>
    <w:rsid w:val="003321D3"/>
    <w:rsid w:val="0033324F"/>
    <w:rsid w:val="003401C2"/>
    <w:rsid w:val="00340ADE"/>
    <w:rsid w:val="003416DA"/>
    <w:rsid w:val="00345375"/>
    <w:rsid w:val="0034694C"/>
    <w:rsid w:val="00347343"/>
    <w:rsid w:val="00350D61"/>
    <w:rsid w:val="00351EF2"/>
    <w:rsid w:val="00361943"/>
    <w:rsid w:val="003633EB"/>
    <w:rsid w:val="0036407C"/>
    <w:rsid w:val="003660E5"/>
    <w:rsid w:val="003666D2"/>
    <w:rsid w:val="00367FB3"/>
    <w:rsid w:val="00371009"/>
    <w:rsid w:val="003722F2"/>
    <w:rsid w:val="00372415"/>
    <w:rsid w:val="003754C1"/>
    <w:rsid w:val="00375F4F"/>
    <w:rsid w:val="00376612"/>
    <w:rsid w:val="0037664E"/>
    <w:rsid w:val="0037705E"/>
    <w:rsid w:val="00383FF9"/>
    <w:rsid w:val="0038566F"/>
    <w:rsid w:val="00386227"/>
    <w:rsid w:val="00386A4C"/>
    <w:rsid w:val="003879CE"/>
    <w:rsid w:val="00392186"/>
    <w:rsid w:val="00394F1E"/>
    <w:rsid w:val="00396E25"/>
    <w:rsid w:val="00397E35"/>
    <w:rsid w:val="003A1735"/>
    <w:rsid w:val="003A3082"/>
    <w:rsid w:val="003A39AC"/>
    <w:rsid w:val="003A4C08"/>
    <w:rsid w:val="003B23BE"/>
    <w:rsid w:val="003B3334"/>
    <w:rsid w:val="003B412D"/>
    <w:rsid w:val="003B76DF"/>
    <w:rsid w:val="003C03B8"/>
    <w:rsid w:val="003C534B"/>
    <w:rsid w:val="003C62FC"/>
    <w:rsid w:val="003E1A1A"/>
    <w:rsid w:val="003E3CD6"/>
    <w:rsid w:val="003E4160"/>
    <w:rsid w:val="003E57D7"/>
    <w:rsid w:val="003F0078"/>
    <w:rsid w:val="003F2B26"/>
    <w:rsid w:val="003F3D6A"/>
    <w:rsid w:val="00404C7B"/>
    <w:rsid w:val="0040560C"/>
    <w:rsid w:val="0040696F"/>
    <w:rsid w:val="00406E2F"/>
    <w:rsid w:val="00411829"/>
    <w:rsid w:val="004169A9"/>
    <w:rsid w:val="0042004E"/>
    <w:rsid w:val="004223EA"/>
    <w:rsid w:val="00422716"/>
    <w:rsid w:val="00422A74"/>
    <w:rsid w:val="0042495D"/>
    <w:rsid w:val="00426C9E"/>
    <w:rsid w:val="004302CB"/>
    <w:rsid w:val="004330C1"/>
    <w:rsid w:val="00435B6B"/>
    <w:rsid w:val="00436C49"/>
    <w:rsid w:val="004377DD"/>
    <w:rsid w:val="00452A85"/>
    <w:rsid w:val="00452ACB"/>
    <w:rsid w:val="00453C5C"/>
    <w:rsid w:val="0045673E"/>
    <w:rsid w:val="004575BB"/>
    <w:rsid w:val="004576A8"/>
    <w:rsid w:val="00460C3F"/>
    <w:rsid w:val="00463835"/>
    <w:rsid w:val="00463E32"/>
    <w:rsid w:val="00466222"/>
    <w:rsid w:val="00466549"/>
    <w:rsid w:val="004669D2"/>
    <w:rsid w:val="00470127"/>
    <w:rsid w:val="00471AF8"/>
    <w:rsid w:val="0047549F"/>
    <w:rsid w:val="00481FA5"/>
    <w:rsid w:val="00483555"/>
    <w:rsid w:val="00483DF9"/>
    <w:rsid w:val="00484062"/>
    <w:rsid w:val="00485D65"/>
    <w:rsid w:val="00493F4C"/>
    <w:rsid w:val="0049501A"/>
    <w:rsid w:val="0049552B"/>
    <w:rsid w:val="00495744"/>
    <w:rsid w:val="004A02AD"/>
    <w:rsid w:val="004A2060"/>
    <w:rsid w:val="004A3603"/>
    <w:rsid w:val="004A7520"/>
    <w:rsid w:val="004B2181"/>
    <w:rsid w:val="004B2B12"/>
    <w:rsid w:val="004B3D2C"/>
    <w:rsid w:val="004B52C8"/>
    <w:rsid w:val="004B6077"/>
    <w:rsid w:val="004B69DC"/>
    <w:rsid w:val="004B6EFA"/>
    <w:rsid w:val="004C0EC6"/>
    <w:rsid w:val="004C4AB7"/>
    <w:rsid w:val="004C4F8E"/>
    <w:rsid w:val="004C60BF"/>
    <w:rsid w:val="004C66A5"/>
    <w:rsid w:val="004D0DC4"/>
    <w:rsid w:val="004D1F70"/>
    <w:rsid w:val="004D30AF"/>
    <w:rsid w:val="004D39EA"/>
    <w:rsid w:val="004D61BD"/>
    <w:rsid w:val="004D61C9"/>
    <w:rsid w:val="004D6444"/>
    <w:rsid w:val="004D6F72"/>
    <w:rsid w:val="004D74F0"/>
    <w:rsid w:val="004E05A2"/>
    <w:rsid w:val="004E0AE4"/>
    <w:rsid w:val="004E3A03"/>
    <w:rsid w:val="004E3A44"/>
    <w:rsid w:val="004E5175"/>
    <w:rsid w:val="004E684F"/>
    <w:rsid w:val="004F166A"/>
    <w:rsid w:val="004F17AD"/>
    <w:rsid w:val="004F4EFC"/>
    <w:rsid w:val="004F718A"/>
    <w:rsid w:val="004F7B3E"/>
    <w:rsid w:val="00500381"/>
    <w:rsid w:val="00501A73"/>
    <w:rsid w:val="0050281A"/>
    <w:rsid w:val="005043FB"/>
    <w:rsid w:val="0050565D"/>
    <w:rsid w:val="00507111"/>
    <w:rsid w:val="005124D4"/>
    <w:rsid w:val="00515CAF"/>
    <w:rsid w:val="00516206"/>
    <w:rsid w:val="00516896"/>
    <w:rsid w:val="00517087"/>
    <w:rsid w:val="005177CF"/>
    <w:rsid w:val="0052034F"/>
    <w:rsid w:val="0053199B"/>
    <w:rsid w:val="0053318D"/>
    <w:rsid w:val="00535E79"/>
    <w:rsid w:val="005363A2"/>
    <w:rsid w:val="00537A54"/>
    <w:rsid w:val="00540769"/>
    <w:rsid w:val="00542350"/>
    <w:rsid w:val="00544622"/>
    <w:rsid w:val="0054748D"/>
    <w:rsid w:val="00547909"/>
    <w:rsid w:val="005502DA"/>
    <w:rsid w:val="005514DA"/>
    <w:rsid w:val="0055612E"/>
    <w:rsid w:val="00557DFC"/>
    <w:rsid w:val="005624C0"/>
    <w:rsid w:val="00565689"/>
    <w:rsid w:val="00565CD7"/>
    <w:rsid w:val="00565DE1"/>
    <w:rsid w:val="00566506"/>
    <w:rsid w:val="00567A75"/>
    <w:rsid w:val="00567F84"/>
    <w:rsid w:val="00571145"/>
    <w:rsid w:val="00573955"/>
    <w:rsid w:val="00577522"/>
    <w:rsid w:val="00584E44"/>
    <w:rsid w:val="005906A8"/>
    <w:rsid w:val="005914F8"/>
    <w:rsid w:val="0059721B"/>
    <w:rsid w:val="005A0D47"/>
    <w:rsid w:val="005A5C48"/>
    <w:rsid w:val="005C00AD"/>
    <w:rsid w:val="005C1D24"/>
    <w:rsid w:val="005C41D2"/>
    <w:rsid w:val="005C4464"/>
    <w:rsid w:val="005C6542"/>
    <w:rsid w:val="005C7C4B"/>
    <w:rsid w:val="005D10FF"/>
    <w:rsid w:val="005D636D"/>
    <w:rsid w:val="005E18B1"/>
    <w:rsid w:val="005E1D2A"/>
    <w:rsid w:val="005E2EA4"/>
    <w:rsid w:val="005E30F6"/>
    <w:rsid w:val="005E5229"/>
    <w:rsid w:val="005E6430"/>
    <w:rsid w:val="005F37F9"/>
    <w:rsid w:val="005F577E"/>
    <w:rsid w:val="005F6155"/>
    <w:rsid w:val="005F6344"/>
    <w:rsid w:val="005F7035"/>
    <w:rsid w:val="00603E43"/>
    <w:rsid w:val="006054DF"/>
    <w:rsid w:val="006058FA"/>
    <w:rsid w:val="00605F31"/>
    <w:rsid w:val="006061C3"/>
    <w:rsid w:val="00606CCA"/>
    <w:rsid w:val="00611241"/>
    <w:rsid w:val="00611E90"/>
    <w:rsid w:val="006155BF"/>
    <w:rsid w:val="006173D9"/>
    <w:rsid w:val="006217E0"/>
    <w:rsid w:val="00621E8C"/>
    <w:rsid w:val="00625E13"/>
    <w:rsid w:val="006303BF"/>
    <w:rsid w:val="006324A1"/>
    <w:rsid w:val="0063418D"/>
    <w:rsid w:val="00634593"/>
    <w:rsid w:val="006350B4"/>
    <w:rsid w:val="006415D5"/>
    <w:rsid w:val="00641B4F"/>
    <w:rsid w:val="00641C85"/>
    <w:rsid w:val="0064607F"/>
    <w:rsid w:val="00646D3D"/>
    <w:rsid w:val="00646D73"/>
    <w:rsid w:val="006479FC"/>
    <w:rsid w:val="00653E0D"/>
    <w:rsid w:val="006629B5"/>
    <w:rsid w:val="00662A8C"/>
    <w:rsid w:val="00670E0E"/>
    <w:rsid w:val="006747A7"/>
    <w:rsid w:val="00674A62"/>
    <w:rsid w:val="006770B6"/>
    <w:rsid w:val="0068405C"/>
    <w:rsid w:val="00684910"/>
    <w:rsid w:val="006934C9"/>
    <w:rsid w:val="006935CF"/>
    <w:rsid w:val="0069624B"/>
    <w:rsid w:val="006B13D7"/>
    <w:rsid w:val="006B16A5"/>
    <w:rsid w:val="006B2F88"/>
    <w:rsid w:val="006B31E8"/>
    <w:rsid w:val="006B3E2D"/>
    <w:rsid w:val="006B400F"/>
    <w:rsid w:val="006B6ABC"/>
    <w:rsid w:val="006C4276"/>
    <w:rsid w:val="006D01E0"/>
    <w:rsid w:val="006D3188"/>
    <w:rsid w:val="006D37C9"/>
    <w:rsid w:val="006D4D59"/>
    <w:rsid w:val="006D687B"/>
    <w:rsid w:val="006E0061"/>
    <w:rsid w:val="006E4349"/>
    <w:rsid w:val="006E456C"/>
    <w:rsid w:val="006E5B17"/>
    <w:rsid w:val="006E5FE4"/>
    <w:rsid w:val="006F1BE9"/>
    <w:rsid w:val="006F40A1"/>
    <w:rsid w:val="006F5F7E"/>
    <w:rsid w:val="006F6A87"/>
    <w:rsid w:val="006F71C4"/>
    <w:rsid w:val="006F7498"/>
    <w:rsid w:val="00703306"/>
    <w:rsid w:val="00705C79"/>
    <w:rsid w:val="007061F4"/>
    <w:rsid w:val="007075A1"/>
    <w:rsid w:val="007124F3"/>
    <w:rsid w:val="007127EA"/>
    <w:rsid w:val="00715C35"/>
    <w:rsid w:val="00720A29"/>
    <w:rsid w:val="0072113A"/>
    <w:rsid w:val="00721514"/>
    <w:rsid w:val="007279BA"/>
    <w:rsid w:val="00731345"/>
    <w:rsid w:val="00734494"/>
    <w:rsid w:val="0073473F"/>
    <w:rsid w:val="0073497F"/>
    <w:rsid w:val="00735C2B"/>
    <w:rsid w:val="0073733A"/>
    <w:rsid w:val="007413DD"/>
    <w:rsid w:val="00744393"/>
    <w:rsid w:val="00747405"/>
    <w:rsid w:val="00747FE9"/>
    <w:rsid w:val="007521A8"/>
    <w:rsid w:val="00754A2A"/>
    <w:rsid w:val="007559AB"/>
    <w:rsid w:val="00755DC9"/>
    <w:rsid w:val="00756532"/>
    <w:rsid w:val="00756F36"/>
    <w:rsid w:val="0075768C"/>
    <w:rsid w:val="00760167"/>
    <w:rsid w:val="0076254D"/>
    <w:rsid w:val="00762D9C"/>
    <w:rsid w:val="00766805"/>
    <w:rsid w:val="007675A7"/>
    <w:rsid w:val="00771345"/>
    <w:rsid w:val="007718E2"/>
    <w:rsid w:val="0077567B"/>
    <w:rsid w:val="00775B4D"/>
    <w:rsid w:val="00776977"/>
    <w:rsid w:val="0078122F"/>
    <w:rsid w:val="007813CB"/>
    <w:rsid w:val="00782517"/>
    <w:rsid w:val="00787254"/>
    <w:rsid w:val="007872B8"/>
    <w:rsid w:val="00791C46"/>
    <w:rsid w:val="00795881"/>
    <w:rsid w:val="00795DBF"/>
    <w:rsid w:val="007A641A"/>
    <w:rsid w:val="007A695B"/>
    <w:rsid w:val="007B031F"/>
    <w:rsid w:val="007B3E98"/>
    <w:rsid w:val="007B4710"/>
    <w:rsid w:val="007C06B5"/>
    <w:rsid w:val="007C1593"/>
    <w:rsid w:val="007C1C60"/>
    <w:rsid w:val="007C252F"/>
    <w:rsid w:val="007C4AFE"/>
    <w:rsid w:val="007C6ADD"/>
    <w:rsid w:val="007D020A"/>
    <w:rsid w:val="007D4B9D"/>
    <w:rsid w:val="007D5EAE"/>
    <w:rsid w:val="007D7B4A"/>
    <w:rsid w:val="007E1FC0"/>
    <w:rsid w:val="007E6C5A"/>
    <w:rsid w:val="007F1A3F"/>
    <w:rsid w:val="007F2792"/>
    <w:rsid w:val="007F467F"/>
    <w:rsid w:val="007F683F"/>
    <w:rsid w:val="007F69F7"/>
    <w:rsid w:val="008137CF"/>
    <w:rsid w:val="0081462E"/>
    <w:rsid w:val="008160F6"/>
    <w:rsid w:val="008164EA"/>
    <w:rsid w:val="0081767F"/>
    <w:rsid w:val="00820CE7"/>
    <w:rsid w:val="00821735"/>
    <w:rsid w:val="008229C5"/>
    <w:rsid w:val="008244AA"/>
    <w:rsid w:val="00831A53"/>
    <w:rsid w:val="008322BE"/>
    <w:rsid w:val="00832323"/>
    <w:rsid w:val="00832644"/>
    <w:rsid w:val="0083400D"/>
    <w:rsid w:val="00835BBB"/>
    <w:rsid w:val="00836F0B"/>
    <w:rsid w:val="008405C6"/>
    <w:rsid w:val="0084093B"/>
    <w:rsid w:val="008409C8"/>
    <w:rsid w:val="0084245B"/>
    <w:rsid w:val="00844DDF"/>
    <w:rsid w:val="00845423"/>
    <w:rsid w:val="008454ED"/>
    <w:rsid w:val="008455F1"/>
    <w:rsid w:val="008469D6"/>
    <w:rsid w:val="00852198"/>
    <w:rsid w:val="0085323A"/>
    <w:rsid w:val="00855B44"/>
    <w:rsid w:val="00856681"/>
    <w:rsid w:val="00856A60"/>
    <w:rsid w:val="00857713"/>
    <w:rsid w:val="0086051F"/>
    <w:rsid w:val="00860A25"/>
    <w:rsid w:val="00863126"/>
    <w:rsid w:val="00863255"/>
    <w:rsid w:val="008674C5"/>
    <w:rsid w:val="00867FF8"/>
    <w:rsid w:val="008718A0"/>
    <w:rsid w:val="0087193E"/>
    <w:rsid w:val="008756FC"/>
    <w:rsid w:val="0087713B"/>
    <w:rsid w:val="00877338"/>
    <w:rsid w:val="00884B3C"/>
    <w:rsid w:val="00885926"/>
    <w:rsid w:val="008A248D"/>
    <w:rsid w:val="008A60C0"/>
    <w:rsid w:val="008B0D6F"/>
    <w:rsid w:val="008B4463"/>
    <w:rsid w:val="008B76DF"/>
    <w:rsid w:val="008B7F0D"/>
    <w:rsid w:val="008C0321"/>
    <w:rsid w:val="008C38D2"/>
    <w:rsid w:val="008C3BE3"/>
    <w:rsid w:val="008E6A94"/>
    <w:rsid w:val="008E6BB5"/>
    <w:rsid w:val="008E72AE"/>
    <w:rsid w:val="008E7B49"/>
    <w:rsid w:val="008E7E45"/>
    <w:rsid w:val="008F0C09"/>
    <w:rsid w:val="008F1B48"/>
    <w:rsid w:val="008F3231"/>
    <w:rsid w:val="008F4327"/>
    <w:rsid w:val="008F4F07"/>
    <w:rsid w:val="00904DC6"/>
    <w:rsid w:val="009058CA"/>
    <w:rsid w:val="00905DB7"/>
    <w:rsid w:val="009138DB"/>
    <w:rsid w:val="00913F37"/>
    <w:rsid w:val="0091516F"/>
    <w:rsid w:val="009236A2"/>
    <w:rsid w:val="00924AD8"/>
    <w:rsid w:val="00927C64"/>
    <w:rsid w:val="0093059F"/>
    <w:rsid w:val="00942BB7"/>
    <w:rsid w:val="00943023"/>
    <w:rsid w:val="009438E8"/>
    <w:rsid w:val="00943BFD"/>
    <w:rsid w:val="00944219"/>
    <w:rsid w:val="00947D64"/>
    <w:rsid w:val="0095180C"/>
    <w:rsid w:val="00953527"/>
    <w:rsid w:val="00953D49"/>
    <w:rsid w:val="00956187"/>
    <w:rsid w:val="009571A7"/>
    <w:rsid w:val="0096138F"/>
    <w:rsid w:val="0096245E"/>
    <w:rsid w:val="00963288"/>
    <w:rsid w:val="00966B92"/>
    <w:rsid w:val="0096759F"/>
    <w:rsid w:val="00967EC7"/>
    <w:rsid w:val="00972E8C"/>
    <w:rsid w:val="00976900"/>
    <w:rsid w:val="00977873"/>
    <w:rsid w:val="00977FF6"/>
    <w:rsid w:val="009806DF"/>
    <w:rsid w:val="00981D98"/>
    <w:rsid w:val="00983DD6"/>
    <w:rsid w:val="00985FDD"/>
    <w:rsid w:val="00992B4F"/>
    <w:rsid w:val="00993660"/>
    <w:rsid w:val="009964B3"/>
    <w:rsid w:val="009A3FE1"/>
    <w:rsid w:val="009A5236"/>
    <w:rsid w:val="009A665F"/>
    <w:rsid w:val="009A67DB"/>
    <w:rsid w:val="009B32B1"/>
    <w:rsid w:val="009B3752"/>
    <w:rsid w:val="009B6274"/>
    <w:rsid w:val="009C25B1"/>
    <w:rsid w:val="009C3517"/>
    <w:rsid w:val="009C3F01"/>
    <w:rsid w:val="009C40AA"/>
    <w:rsid w:val="009C7F10"/>
    <w:rsid w:val="009D003C"/>
    <w:rsid w:val="009D148A"/>
    <w:rsid w:val="009E159B"/>
    <w:rsid w:val="009E1BEF"/>
    <w:rsid w:val="009E347A"/>
    <w:rsid w:val="009E37FB"/>
    <w:rsid w:val="009F0CA0"/>
    <w:rsid w:val="009F0D90"/>
    <w:rsid w:val="009F47F8"/>
    <w:rsid w:val="009F79F3"/>
    <w:rsid w:val="00A00CA4"/>
    <w:rsid w:val="00A01CC1"/>
    <w:rsid w:val="00A06F6A"/>
    <w:rsid w:val="00A10269"/>
    <w:rsid w:val="00A1229C"/>
    <w:rsid w:val="00A1239E"/>
    <w:rsid w:val="00A12EDE"/>
    <w:rsid w:val="00A17F15"/>
    <w:rsid w:val="00A23003"/>
    <w:rsid w:val="00A23367"/>
    <w:rsid w:val="00A30DBF"/>
    <w:rsid w:val="00A32A87"/>
    <w:rsid w:val="00A32EF3"/>
    <w:rsid w:val="00A364F0"/>
    <w:rsid w:val="00A42156"/>
    <w:rsid w:val="00A428DF"/>
    <w:rsid w:val="00A42EFC"/>
    <w:rsid w:val="00A44938"/>
    <w:rsid w:val="00A4602F"/>
    <w:rsid w:val="00A46B28"/>
    <w:rsid w:val="00A62089"/>
    <w:rsid w:val="00A6464B"/>
    <w:rsid w:val="00A672CC"/>
    <w:rsid w:val="00A711CA"/>
    <w:rsid w:val="00A7607D"/>
    <w:rsid w:val="00A81849"/>
    <w:rsid w:val="00A832D8"/>
    <w:rsid w:val="00A8756F"/>
    <w:rsid w:val="00A90673"/>
    <w:rsid w:val="00A94F08"/>
    <w:rsid w:val="00A96CE0"/>
    <w:rsid w:val="00A96EEF"/>
    <w:rsid w:val="00AA2348"/>
    <w:rsid w:val="00AA5631"/>
    <w:rsid w:val="00AB181C"/>
    <w:rsid w:val="00AB2C8D"/>
    <w:rsid w:val="00AB5FCD"/>
    <w:rsid w:val="00AB613E"/>
    <w:rsid w:val="00AC1C0C"/>
    <w:rsid w:val="00AC21DB"/>
    <w:rsid w:val="00AC3316"/>
    <w:rsid w:val="00AC386C"/>
    <w:rsid w:val="00AD0201"/>
    <w:rsid w:val="00AD5247"/>
    <w:rsid w:val="00AD61B1"/>
    <w:rsid w:val="00AD6B54"/>
    <w:rsid w:val="00AE0457"/>
    <w:rsid w:val="00AE0A99"/>
    <w:rsid w:val="00AE0E06"/>
    <w:rsid w:val="00AE1DD1"/>
    <w:rsid w:val="00AE45E3"/>
    <w:rsid w:val="00AE4D8B"/>
    <w:rsid w:val="00AE587D"/>
    <w:rsid w:val="00AF3379"/>
    <w:rsid w:val="00AF3E94"/>
    <w:rsid w:val="00B00C69"/>
    <w:rsid w:val="00B01E70"/>
    <w:rsid w:val="00B02C48"/>
    <w:rsid w:val="00B04787"/>
    <w:rsid w:val="00B06133"/>
    <w:rsid w:val="00B0750A"/>
    <w:rsid w:val="00B10319"/>
    <w:rsid w:val="00B113E8"/>
    <w:rsid w:val="00B1491E"/>
    <w:rsid w:val="00B17AFC"/>
    <w:rsid w:val="00B24E6A"/>
    <w:rsid w:val="00B25FE6"/>
    <w:rsid w:val="00B2658C"/>
    <w:rsid w:val="00B26AB8"/>
    <w:rsid w:val="00B2774A"/>
    <w:rsid w:val="00B3177F"/>
    <w:rsid w:val="00B33791"/>
    <w:rsid w:val="00B40541"/>
    <w:rsid w:val="00B40BE4"/>
    <w:rsid w:val="00B40C41"/>
    <w:rsid w:val="00B4504E"/>
    <w:rsid w:val="00B45E94"/>
    <w:rsid w:val="00B46AC7"/>
    <w:rsid w:val="00B47FF7"/>
    <w:rsid w:val="00B5372D"/>
    <w:rsid w:val="00B54AD9"/>
    <w:rsid w:val="00B562CA"/>
    <w:rsid w:val="00B6436D"/>
    <w:rsid w:val="00B6539C"/>
    <w:rsid w:val="00B66696"/>
    <w:rsid w:val="00B668DB"/>
    <w:rsid w:val="00B67D23"/>
    <w:rsid w:val="00B72EEF"/>
    <w:rsid w:val="00B746D7"/>
    <w:rsid w:val="00B77C7A"/>
    <w:rsid w:val="00B80E49"/>
    <w:rsid w:val="00B828FE"/>
    <w:rsid w:val="00B82C9C"/>
    <w:rsid w:val="00B86396"/>
    <w:rsid w:val="00B86CF3"/>
    <w:rsid w:val="00B90DF5"/>
    <w:rsid w:val="00B92145"/>
    <w:rsid w:val="00B96103"/>
    <w:rsid w:val="00B971B0"/>
    <w:rsid w:val="00BA10E3"/>
    <w:rsid w:val="00BA25A8"/>
    <w:rsid w:val="00BA4BE1"/>
    <w:rsid w:val="00BB3880"/>
    <w:rsid w:val="00BB6382"/>
    <w:rsid w:val="00BC1A7D"/>
    <w:rsid w:val="00BC1AC6"/>
    <w:rsid w:val="00BC2D57"/>
    <w:rsid w:val="00BC3513"/>
    <w:rsid w:val="00BC66BF"/>
    <w:rsid w:val="00BC6E80"/>
    <w:rsid w:val="00BD2207"/>
    <w:rsid w:val="00BD2288"/>
    <w:rsid w:val="00BD6E59"/>
    <w:rsid w:val="00BE0FB3"/>
    <w:rsid w:val="00BE1BA2"/>
    <w:rsid w:val="00BE75C0"/>
    <w:rsid w:val="00BE7C32"/>
    <w:rsid w:val="00BF4A7C"/>
    <w:rsid w:val="00C00887"/>
    <w:rsid w:val="00C0484E"/>
    <w:rsid w:val="00C062DB"/>
    <w:rsid w:val="00C07695"/>
    <w:rsid w:val="00C102E1"/>
    <w:rsid w:val="00C12A20"/>
    <w:rsid w:val="00C14D68"/>
    <w:rsid w:val="00C15DBF"/>
    <w:rsid w:val="00C231E8"/>
    <w:rsid w:val="00C24C88"/>
    <w:rsid w:val="00C311B0"/>
    <w:rsid w:val="00C31C8C"/>
    <w:rsid w:val="00C33989"/>
    <w:rsid w:val="00C371CF"/>
    <w:rsid w:val="00C37614"/>
    <w:rsid w:val="00C51367"/>
    <w:rsid w:val="00C5183E"/>
    <w:rsid w:val="00C551A2"/>
    <w:rsid w:val="00C55A88"/>
    <w:rsid w:val="00C60B64"/>
    <w:rsid w:val="00C61118"/>
    <w:rsid w:val="00C61D65"/>
    <w:rsid w:val="00C707F5"/>
    <w:rsid w:val="00C75486"/>
    <w:rsid w:val="00C7693E"/>
    <w:rsid w:val="00C776F2"/>
    <w:rsid w:val="00C912E7"/>
    <w:rsid w:val="00C91B29"/>
    <w:rsid w:val="00C91B58"/>
    <w:rsid w:val="00C926E5"/>
    <w:rsid w:val="00C95226"/>
    <w:rsid w:val="00C97AFF"/>
    <w:rsid w:val="00CA1EBB"/>
    <w:rsid w:val="00CA2A65"/>
    <w:rsid w:val="00CA34E4"/>
    <w:rsid w:val="00CA630F"/>
    <w:rsid w:val="00CB3A27"/>
    <w:rsid w:val="00CB5514"/>
    <w:rsid w:val="00CB5725"/>
    <w:rsid w:val="00CC29E4"/>
    <w:rsid w:val="00CC3970"/>
    <w:rsid w:val="00CC5168"/>
    <w:rsid w:val="00CD1DE3"/>
    <w:rsid w:val="00CD3550"/>
    <w:rsid w:val="00CD5FB4"/>
    <w:rsid w:val="00CD66D3"/>
    <w:rsid w:val="00CE4254"/>
    <w:rsid w:val="00CE655E"/>
    <w:rsid w:val="00CE75FB"/>
    <w:rsid w:val="00CE77CF"/>
    <w:rsid w:val="00CF4246"/>
    <w:rsid w:val="00CF4285"/>
    <w:rsid w:val="00D009FD"/>
    <w:rsid w:val="00D0114D"/>
    <w:rsid w:val="00D01E72"/>
    <w:rsid w:val="00D0307B"/>
    <w:rsid w:val="00D042BD"/>
    <w:rsid w:val="00D063D4"/>
    <w:rsid w:val="00D06AF3"/>
    <w:rsid w:val="00D06B20"/>
    <w:rsid w:val="00D07805"/>
    <w:rsid w:val="00D10EF4"/>
    <w:rsid w:val="00D12354"/>
    <w:rsid w:val="00D12AFA"/>
    <w:rsid w:val="00D15C64"/>
    <w:rsid w:val="00D212DB"/>
    <w:rsid w:val="00D21307"/>
    <w:rsid w:val="00D2234C"/>
    <w:rsid w:val="00D26EA4"/>
    <w:rsid w:val="00D2771C"/>
    <w:rsid w:val="00D44C86"/>
    <w:rsid w:val="00D460DC"/>
    <w:rsid w:val="00D51370"/>
    <w:rsid w:val="00D606D0"/>
    <w:rsid w:val="00D61688"/>
    <w:rsid w:val="00D63108"/>
    <w:rsid w:val="00D64B77"/>
    <w:rsid w:val="00D65721"/>
    <w:rsid w:val="00D6651D"/>
    <w:rsid w:val="00D70B2C"/>
    <w:rsid w:val="00D76A19"/>
    <w:rsid w:val="00D80478"/>
    <w:rsid w:val="00D80893"/>
    <w:rsid w:val="00D80FD4"/>
    <w:rsid w:val="00D850AF"/>
    <w:rsid w:val="00D942D6"/>
    <w:rsid w:val="00D94F39"/>
    <w:rsid w:val="00D963FA"/>
    <w:rsid w:val="00D97B51"/>
    <w:rsid w:val="00DA1132"/>
    <w:rsid w:val="00DA35B3"/>
    <w:rsid w:val="00DA3F97"/>
    <w:rsid w:val="00DA4F74"/>
    <w:rsid w:val="00DA5729"/>
    <w:rsid w:val="00DB2EE0"/>
    <w:rsid w:val="00DB6D59"/>
    <w:rsid w:val="00DC06ED"/>
    <w:rsid w:val="00DC2457"/>
    <w:rsid w:val="00DC285F"/>
    <w:rsid w:val="00DD072E"/>
    <w:rsid w:val="00DD2856"/>
    <w:rsid w:val="00DD656E"/>
    <w:rsid w:val="00DD6B51"/>
    <w:rsid w:val="00DD6BB2"/>
    <w:rsid w:val="00DE2573"/>
    <w:rsid w:val="00DE6AD9"/>
    <w:rsid w:val="00DE72CE"/>
    <w:rsid w:val="00DE72F4"/>
    <w:rsid w:val="00DF130C"/>
    <w:rsid w:val="00DF45CF"/>
    <w:rsid w:val="00DF45FB"/>
    <w:rsid w:val="00E05747"/>
    <w:rsid w:val="00E075C6"/>
    <w:rsid w:val="00E11C2B"/>
    <w:rsid w:val="00E1434A"/>
    <w:rsid w:val="00E1440D"/>
    <w:rsid w:val="00E14C8C"/>
    <w:rsid w:val="00E158A6"/>
    <w:rsid w:val="00E16B51"/>
    <w:rsid w:val="00E210C6"/>
    <w:rsid w:val="00E22C3D"/>
    <w:rsid w:val="00E279A5"/>
    <w:rsid w:val="00E40A2F"/>
    <w:rsid w:val="00E44B7C"/>
    <w:rsid w:val="00E46821"/>
    <w:rsid w:val="00E47C14"/>
    <w:rsid w:val="00E527E6"/>
    <w:rsid w:val="00E553E2"/>
    <w:rsid w:val="00E56978"/>
    <w:rsid w:val="00E6130A"/>
    <w:rsid w:val="00E66BBC"/>
    <w:rsid w:val="00E72442"/>
    <w:rsid w:val="00E73D5F"/>
    <w:rsid w:val="00E73E5E"/>
    <w:rsid w:val="00E7486B"/>
    <w:rsid w:val="00E8330F"/>
    <w:rsid w:val="00E876D7"/>
    <w:rsid w:val="00E9068E"/>
    <w:rsid w:val="00E91DF6"/>
    <w:rsid w:val="00E92341"/>
    <w:rsid w:val="00E9274F"/>
    <w:rsid w:val="00E9671E"/>
    <w:rsid w:val="00EA4164"/>
    <w:rsid w:val="00EA594E"/>
    <w:rsid w:val="00EA77F5"/>
    <w:rsid w:val="00EB035F"/>
    <w:rsid w:val="00EB27D8"/>
    <w:rsid w:val="00EB511D"/>
    <w:rsid w:val="00EB759B"/>
    <w:rsid w:val="00EC19E2"/>
    <w:rsid w:val="00EC320D"/>
    <w:rsid w:val="00EC5D15"/>
    <w:rsid w:val="00EC5F69"/>
    <w:rsid w:val="00EC73D3"/>
    <w:rsid w:val="00ED30E7"/>
    <w:rsid w:val="00ED4A47"/>
    <w:rsid w:val="00ED5441"/>
    <w:rsid w:val="00EE00BF"/>
    <w:rsid w:val="00EE436D"/>
    <w:rsid w:val="00EE674D"/>
    <w:rsid w:val="00EE7F28"/>
    <w:rsid w:val="00EF3099"/>
    <w:rsid w:val="00EF3EB9"/>
    <w:rsid w:val="00EF4C51"/>
    <w:rsid w:val="00F06CC1"/>
    <w:rsid w:val="00F06EDB"/>
    <w:rsid w:val="00F120B3"/>
    <w:rsid w:val="00F123C6"/>
    <w:rsid w:val="00F12BB8"/>
    <w:rsid w:val="00F20DB4"/>
    <w:rsid w:val="00F23303"/>
    <w:rsid w:val="00F240E8"/>
    <w:rsid w:val="00F276E5"/>
    <w:rsid w:val="00F33AA8"/>
    <w:rsid w:val="00F35EA7"/>
    <w:rsid w:val="00F41324"/>
    <w:rsid w:val="00F4232F"/>
    <w:rsid w:val="00F47DF7"/>
    <w:rsid w:val="00F5242E"/>
    <w:rsid w:val="00F535EB"/>
    <w:rsid w:val="00F54B8C"/>
    <w:rsid w:val="00F55ADC"/>
    <w:rsid w:val="00F62F84"/>
    <w:rsid w:val="00F66C61"/>
    <w:rsid w:val="00F67B14"/>
    <w:rsid w:val="00F717DD"/>
    <w:rsid w:val="00F758EA"/>
    <w:rsid w:val="00F76E84"/>
    <w:rsid w:val="00F84497"/>
    <w:rsid w:val="00F85338"/>
    <w:rsid w:val="00F90D53"/>
    <w:rsid w:val="00F914BD"/>
    <w:rsid w:val="00F92780"/>
    <w:rsid w:val="00F95E41"/>
    <w:rsid w:val="00F97E76"/>
    <w:rsid w:val="00FA1483"/>
    <w:rsid w:val="00FA7632"/>
    <w:rsid w:val="00FB18B7"/>
    <w:rsid w:val="00FB2C95"/>
    <w:rsid w:val="00FB5C48"/>
    <w:rsid w:val="00FC093C"/>
    <w:rsid w:val="00FC0CCA"/>
    <w:rsid w:val="00FC22DB"/>
    <w:rsid w:val="00FC2D7A"/>
    <w:rsid w:val="00FC3078"/>
    <w:rsid w:val="00FC6082"/>
    <w:rsid w:val="00FD03C0"/>
    <w:rsid w:val="00FD05C4"/>
    <w:rsid w:val="00FD2FF9"/>
    <w:rsid w:val="00FD56B9"/>
    <w:rsid w:val="00FE0032"/>
    <w:rsid w:val="00FE1236"/>
    <w:rsid w:val="00FE48B4"/>
    <w:rsid w:val="00FE6AD2"/>
    <w:rsid w:val="00FF059D"/>
    <w:rsid w:val="00FF1682"/>
    <w:rsid w:val="00FF1998"/>
    <w:rsid w:val="00FF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F0C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DA1"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5DA1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5DA1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jc w:val="both"/>
      <w:outlineLvl w:val="2"/>
    </w:pPr>
    <w:rPr>
      <w:rFonts w:ascii="CG Times" w:eastAsia="MS Mincho" w:hAnsi="CG Times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5DA1"/>
    <w:pPr>
      <w:keepNext/>
      <w:widowControl w:val="0"/>
      <w:autoSpaceDE w:val="0"/>
      <w:autoSpaceDN w:val="0"/>
      <w:adjustRightInd w:val="0"/>
      <w:spacing w:line="360" w:lineRule="auto"/>
      <w:ind w:firstLine="6096"/>
      <w:jc w:val="both"/>
      <w:outlineLvl w:val="4"/>
    </w:pPr>
    <w:rPr>
      <w:rFonts w:ascii="Century Gothic" w:hAnsi="Century Gothic"/>
      <w:i/>
      <w:iCs/>
      <w:spacing w:val="40"/>
      <w:sz w:val="20"/>
      <w:lang w:val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5DA1"/>
    <w:pPr>
      <w:keepNext/>
      <w:outlineLvl w:val="5"/>
    </w:pPr>
    <w:rPr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1145"/>
    <w:pPr>
      <w:keepNext/>
      <w:keepLines/>
      <w:spacing w:before="80" w:line="264" w:lineRule="auto"/>
      <w:outlineLvl w:val="6"/>
    </w:pPr>
    <w:rPr>
      <w:rFonts w:ascii="Cambria" w:hAnsi="Cambria"/>
      <w:i/>
      <w:iCs/>
      <w:color w:val="59595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65DA1"/>
    <w:pPr>
      <w:keepNext/>
      <w:widowControl w:val="0"/>
      <w:autoSpaceDE w:val="0"/>
      <w:autoSpaceDN w:val="0"/>
      <w:adjustRightInd w:val="0"/>
      <w:spacing w:line="480" w:lineRule="auto"/>
      <w:ind w:firstLine="4820"/>
      <w:jc w:val="both"/>
      <w:outlineLvl w:val="7"/>
    </w:pPr>
    <w:rPr>
      <w:rFonts w:ascii="AvantGarde" w:hAnsi="AvantGarde"/>
      <w:i/>
      <w:iCs/>
      <w:spacing w:val="20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1145"/>
    <w:pPr>
      <w:keepNext/>
      <w:keepLines/>
      <w:spacing w:before="80" w:line="264" w:lineRule="auto"/>
      <w:outlineLvl w:val="8"/>
    </w:pPr>
    <w:rPr>
      <w:rFonts w:ascii="Cambria" w:hAnsi="Cambria"/>
      <w:i/>
      <w:iCs/>
      <w:smallCaps/>
      <w:color w:val="595959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1145"/>
    <w:rPr>
      <w:rFonts w:ascii="Century Gothic" w:hAnsi="Century Gothic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71145"/>
    <w:rPr>
      <w:rFonts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71145"/>
    <w:rPr>
      <w:rFonts w:ascii="CG Times" w:eastAsia="MS Mincho" w:hAnsi="CG Times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7114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71145"/>
    <w:rPr>
      <w:rFonts w:ascii="Century Gothic" w:hAnsi="Century Gothic" w:cs="Times New Roman"/>
      <w:i/>
      <w:iCs/>
      <w:spacing w:val="40"/>
      <w:sz w:val="24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71145"/>
    <w:rPr>
      <w:rFonts w:cs="Times New Roma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1145"/>
    <w:rPr>
      <w:rFonts w:ascii="Cambria" w:hAnsi="Cambria" w:cs="Times New Roman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71145"/>
    <w:rPr>
      <w:rFonts w:ascii="AvantGarde" w:hAnsi="AvantGarde" w:cs="Times New Roman"/>
      <w:i/>
      <w:iCs/>
      <w:spacing w:val="20"/>
      <w:sz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1145"/>
    <w:rPr>
      <w:rFonts w:ascii="Cambria" w:hAnsi="Cambria" w:cs="Times New Roman"/>
      <w:i/>
      <w:iCs/>
      <w:smallCaps/>
      <w:color w:val="595959"/>
      <w:sz w:val="21"/>
      <w:szCs w:val="21"/>
    </w:rPr>
  </w:style>
  <w:style w:type="paragraph" w:styleId="Title">
    <w:name w:val="Title"/>
    <w:basedOn w:val="Normal"/>
    <w:link w:val="TitleChar"/>
    <w:uiPriority w:val="99"/>
    <w:qFormat/>
    <w:rsid w:val="00165DA1"/>
    <w:pPr>
      <w:jc w:val="center"/>
    </w:pPr>
    <w:rPr>
      <w:rFonts w:ascii="Century Gothic" w:hAnsi="Century Gothic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0114D"/>
    <w:rPr>
      <w:rFonts w:ascii="Century Gothic" w:hAnsi="Century Gothic"/>
      <w:b/>
      <w:sz w:val="24"/>
    </w:rPr>
  </w:style>
  <w:style w:type="paragraph" w:styleId="BodyText">
    <w:name w:val="Body Text"/>
    <w:basedOn w:val="Normal"/>
    <w:link w:val="BodyTextChar"/>
    <w:uiPriority w:val="99"/>
    <w:rsid w:val="00165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5747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65DA1"/>
    <w:pPr>
      <w:spacing w:line="360" w:lineRule="auto"/>
      <w:jc w:val="center"/>
    </w:pPr>
    <w:rPr>
      <w:rFonts w:ascii="Century Gothic" w:hAnsi="Century Gothic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71145"/>
    <w:rPr>
      <w:rFonts w:ascii="Century Gothic" w:hAnsi="Century Gothic"/>
      <w:sz w:val="24"/>
    </w:rPr>
  </w:style>
  <w:style w:type="character" w:styleId="Hyperlink">
    <w:name w:val="Hyperlink"/>
    <w:basedOn w:val="DefaultParagraphFont"/>
    <w:uiPriority w:val="99"/>
    <w:rsid w:val="00165DA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65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1FC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65DA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5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1145"/>
    <w:rPr>
      <w:sz w:val="24"/>
    </w:rPr>
  </w:style>
  <w:style w:type="character" w:styleId="FollowedHyperlink">
    <w:name w:val="FollowedHyperlink"/>
    <w:basedOn w:val="DefaultParagraphFont"/>
    <w:uiPriority w:val="99"/>
    <w:rsid w:val="00165DA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65DA1"/>
    <w:pPr>
      <w:spacing w:line="360" w:lineRule="auto"/>
      <w:jc w:val="both"/>
    </w:pPr>
    <w:rPr>
      <w:rFonts w:ascii="Century Gothic" w:hAnsi="Century Gothic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0114D"/>
    <w:rPr>
      <w:rFonts w:ascii="Century Gothic" w:hAnsi="Century Gothic"/>
      <w:sz w:val="24"/>
    </w:rPr>
  </w:style>
  <w:style w:type="paragraph" w:styleId="BodyTextIndent">
    <w:name w:val="Body Text Indent"/>
    <w:basedOn w:val="Normal"/>
    <w:link w:val="BodyTextIndentChar"/>
    <w:uiPriority w:val="99"/>
    <w:rsid w:val="00165DA1"/>
    <w:pPr>
      <w:spacing w:line="360" w:lineRule="auto"/>
      <w:ind w:left="624" w:firstLine="456"/>
      <w:jc w:val="both"/>
    </w:pPr>
    <w:rPr>
      <w:rFonts w:ascii="Palatino Linotype" w:hAnsi="Palatino Linotype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1145"/>
    <w:rPr>
      <w:rFonts w:ascii="Palatino Linotype" w:hAnsi="Palatino Linotype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165DA1"/>
    <w:pPr>
      <w:spacing w:line="360" w:lineRule="auto"/>
      <w:ind w:firstLine="709"/>
      <w:jc w:val="both"/>
    </w:pPr>
    <w:rPr>
      <w:rFonts w:ascii="Palatino Linotype" w:hAnsi="Palatino Linotype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71145"/>
    <w:rPr>
      <w:rFonts w:ascii="Palatino Linotype" w:hAnsi="Palatino Linotype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165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71145"/>
    <w:rPr>
      <w:rFonts w:ascii="Arial Unicode MS" w:eastAsia="Times New Roman" w:hAnsi="Arial Unicode MS"/>
    </w:rPr>
  </w:style>
  <w:style w:type="paragraph" w:styleId="BodyTextIndent3">
    <w:name w:val="Body Text Indent 3"/>
    <w:basedOn w:val="Normal"/>
    <w:link w:val="BodyTextIndent3Char"/>
    <w:uiPriority w:val="99"/>
    <w:rsid w:val="00165DA1"/>
    <w:pPr>
      <w:ind w:firstLine="708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71145"/>
  </w:style>
  <w:style w:type="character" w:styleId="Emphasis">
    <w:name w:val="Emphasis"/>
    <w:basedOn w:val="DefaultParagraphFont"/>
    <w:uiPriority w:val="99"/>
    <w:qFormat/>
    <w:rsid w:val="00603E43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603E43"/>
    <w:rPr>
      <w:rFonts w:cs="Times New Roman"/>
      <w:b/>
    </w:rPr>
  </w:style>
  <w:style w:type="paragraph" w:customStyle="1" w:styleId="style49">
    <w:name w:val="style49"/>
    <w:basedOn w:val="Normal"/>
    <w:uiPriority w:val="99"/>
    <w:rsid w:val="000605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style491">
    <w:name w:val="style491"/>
    <w:uiPriority w:val="99"/>
    <w:rsid w:val="000605A7"/>
    <w:rPr>
      <w:rFonts w:ascii="Arial" w:hAnsi="Arial"/>
      <w:b/>
      <w:sz w:val="20"/>
    </w:rPr>
  </w:style>
  <w:style w:type="table" w:styleId="TableGrid">
    <w:name w:val="Table Grid"/>
    <w:basedOn w:val="TableNormal"/>
    <w:uiPriority w:val="99"/>
    <w:rsid w:val="000605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z-txt-tag">
    <w:name w:val="moz-txt-tag"/>
    <w:basedOn w:val="DefaultParagraphFont"/>
    <w:uiPriority w:val="99"/>
    <w:rsid w:val="00135995"/>
    <w:rPr>
      <w:rFonts w:cs="Times New Roman"/>
    </w:rPr>
  </w:style>
  <w:style w:type="character" w:customStyle="1" w:styleId="moz-txt-underscore">
    <w:name w:val="moz-txt-underscore"/>
    <w:basedOn w:val="DefaultParagraphFont"/>
    <w:uiPriority w:val="99"/>
    <w:rsid w:val="008164E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2C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"/>
    <w:uiPriority w:val="99"/>
    <w:rsid w:val="000E0E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822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22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05DB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D2234C"/>
    <w:pPr>
      <w:spacing w:after="120" w:line="264" w:lineRule="auto"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234C"/>
    <w:rPr>
      <w:rFonts w:ascii="Calibri" w:eastAsia="Times New Roman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2234C"/>
    <w:rPr>
      <w:rFonts w:cs="Times New Roman"/>
      <w:vertAlign w:val="superscript"/>
    </w:rPr>
  </w:style>
  <w:style w:type="table" w:customStyle="1" w:styleId="Tabela-Siatka1">
    <w:name w:val="Tabela - Siatka1"/>
    <w:uiPriority w:val="99"/>
    <w:rsid w:val="00571145"/>
    <w:pPr>
      <w:spacing w:after="120" w:line="264" w:lineRule="auto"/>
    </w:pPr>
    <w:rPr>
      <w:rFonts w:ascii="Calibri" w:hAnsi="Calibr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5711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145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71145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571145"/>
    <w:pPr>
      <w:spacing w:before="240" w:after="120" w:line="264" w:lineRule="auto"/>
    </w:pPr>
    <w:rPr>
      <w:rFonts w:ascii="Calibri" w:hAnsi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571145"/>
    <w:pPr>
      <w:spacing w:after="120" w:line="264" w:lineRule="auto"/>
      <w:ind w:left="480"/>
    </w:pPr>
    <w:rPr>
      <w:rFonts w:ascii="Calibri" w:hAnsi="Calibri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rsid w:val="00571145"/>
    <w:pPr>
      <w:spacing w:after="120" w:line="264" w:lineRule="auto"/>
      <w:ind w:left="240" w:hanging="240"/>
    </w:pPr>
    <w:rPr>
      <w:rFonts w:ascii="Calibri" w:hAnsi="Calibri"/>
      <w:sz w:val="21"/>
      <w:szCs w:val="21"/>
    </w:rPr>
  </w:style>
  <w:style w:type="paragraph" w:customStyle="1" w:styleId="Akapitzlist2">
    <w:name w:val="Akapit z listą2"/>
    <w:basedOn w:val="Normal"/>
    <w:uiPriority w:val="99"/>
    <w:rsid w:val="005711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57114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71145"/>
    <w:pPr>
      <w:spacing w:after="120" w:line="264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7114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7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71145"/>
    <w:rPr>
      <w:b/>
      <w:bCs/>
    </w:rPr>
  </w:style>
  <w:style w:type="paragraph" w:customStyle="1" w:styleId="rteindent1">
    <w:name w:val="rteindent1"/>
    <w:basedOn w:val="Normal"/>
    <w:uiPriority w:val="99"/>
    <w:rsid w:val="00571145"/>
    <w:pPr>
      <w:spacing w:before="100" w:beforeAutospacing="1" w:after="100" w:afterAutospacing="1" w:line="264" w:lineRule="auto"/>
    </w:pPr>
    <w:rPr>
      <w:rFonts w:ascii="Calibri" w:hAnsi="Calibri"/>
      <w:sz w:val="21"/>
      <w:szCs w:val="21"/>
    </w:rPr>
  </w:style>
  <w:style w:type="paragraph" w:customStyle="1" w:styleId="Standard">
    <w:name w:val="Standard"/>
    <w:uiPriority w:val="99"/>
    <w:rsid w:val="0057114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Domylnaczcionkaakapitu1">
    <w:name w:val="Domyślna czcionka akapitu1"/>
    <w:uiPriority w:val="99"/>
    <w:rsid w:val="00571145"/>
  </w:style>
  <w:style w:type="paragraph" w:styleId="NoSpacing">
    <w:name w:val="No Spacing"/>
    <w:uiPriority w:val="99"/>
    <w:qFormat/>
    <w:rsid w:val="00571145"/>
    <w:rPr>
      <w:rFonts w:ascii="Calibri" w:hAnsi="Calibri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571145"/>
    <w:pPr>
      <w:spacing w:after="120"/>
    </w:pPr>
    <w:rPr>
      <w:rFonts w:ascii="Calibri" w:hAnsi="Calibri"/>
      <w:b/>
      <w:b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1145"/>
    <w:pPr>
      <w:numPr>
        <w:ilvl w:val="1"/>
      </w:numPr>
      <w:spacing w:after="240"/>
    </w:pPr>
    <w:rPr>
      <w:rFonts w:ascii="Cambria" w:hAnsi="Cambria"/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1145"/>
    <w:rPr>
      <w:rFonts w:ascii="Cambria" w:hAnsi="Cambria" w:cs="Times New Roman"/>
      <w:color w:val="404040"/>
      <w:sz w:val="30"/>
      <w:szCs w:val="30"/>
    </w:rPr>
  </w:style>
  <w:style w:type="paragraph" w:styleId="Quote">
    <w:name w:val="Quote"/>
    <w:basedOn w:val="Normal"/>
    <w:next w:val="Normal"/>
    <w:link w:val="QuoteChar"/>
    <w:uiPriority w:val="99"/>
    <w:qFormat/>
    <w:rsid w:val="00571145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99"/>
    <w:locked/>
    <w:rsid w:val="00571145"/>
    <w:rPr>
      <w:rFonts w:ascii="Calibri" w:hAnsi="Calibri" w:cs="Times New Roman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1145"/>
    <w:pPr>
      <w:spacing w:before="100" w:beforeAutospacing="1" w:after="240" w:line="264" w:lineRule="auto"/>
      <w:ind w:left="864" w:right="864"/>
      <w:jc w:val="center"/>
    </w:pPr>
    <w:rPr>
      <w:rFonts w:ascii="Cambria" w:hAnsi="Cambria"/>
      <w:color w:val="4F81BD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1145"/>
    <w:rPr>
      <w:rFonts w:ascii="Cambria" w:hAnsi="Cambria" w:cs="Times New Roman"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571145"/>
    <w:rPr>
      <w:rFonts w:cs="Times New Roman"/>
      <w:i/>
      <w:iCs/>
      <w:color w:val="595959"/>
    </w:rPr>
  </w:style>
  <w:style w:type="character" w:styleId="IntenseEmphasis">
    <w:name w:val="Intense Emphasis"/>
    <w:basedOn w:val="DefaultParagraphFont"/>
    <w:uiPriority w:val="99"/>
    <w:qFormat/>
    <w:rsid w:val="00571145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571145"/>
    <w:rPr>
      <w:rFonts w:cs="Times New Roman"/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571145"/>
    <w:rPr>
      <w:rFonts w:cs="Times New Roman"/>
      <w:b/>
      <w:bCs/>
      <w:smallCaps/>
      <w:u w:val="single"/>
    </w:rPr>
  </w:style>
  <w:style w:type="character" w:styleId="BookTitle">
    <w:name w:val="Book Title"/>
    <w:basedOn w:val="DefaultParagraphFont"/>
    <w:uiPriority w:val="99"/>
    <w:qFormat/>
    <w:rsid w:val="00571145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571145"/>
    <w:pPr>
      <w:keepLines/>
      <w:pBdr>
        <w:bottom w:val="single" w:sz="4" w:space="1" w:color="4F81BD"/>
      </w:pBdr>
      <w:spacing w:before="400" w:after="40" w:line="240" w:lineRule="auto"/>
      <w:outlineLvl w:val="9"/>
    </w:pPr>
    <w:rPr>
      <w:rFonts w:ascii="Cambria" w:hAnsi="Cambria"/>
      <w:color w:val="365F91"/>
      <w:sz w:val="36"/>
      <w:szCs w:val="36"/>
      <w:u w:val="none"/>
    </w:rPr>
  </w:style>
  <w:style w:type="table" w:customStyle="1" w:styleId="Tabela-Siatka11">
    <w:name w:val="Tabela - Siatka11"/>
    <w:uiPriority w:val="99"/>
    <w:rsid w:val="0057114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57114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uiPriority w:val="99"/>
    <w:rsid w:val="00571145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rsid w:val="00571145"/>
    <w:rPr>
      <w:rFonts w:ascii="Calibri" w:hAnsi="Calibr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71145"/>
    <w:rPr>
      <w:rFonts w:ascii="Calibri" w:eastAsia="Times New Roman" w:hAnsi="Calibri"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571145"/>
    <w:rPr>
      <w:rFonts w:cs="Times New Roman"/>
      <w:vertAlign w:val="superscript"/>
    </w:rPr>
  </w:style>
  <w:style w:type="paragraph" w:customStyle="1" w:styleId="Style6">
    <w:name w:val="Style6"/>
    <w:basedOn w:val="Normal"/>
    <w:uiPriority w:val="99"/>
    <w:rsid w:val="00571145"/>
    <w:pPr>
      <w:widowControl w:val="0"/>
      <w:autoSpaceDE w:val="0"/>
      <w:autoSpaceDN w:val="0"/>
      <w:adjustRightInd w:val="0"/>
      <w:spacing w:line="245" w:lineRule="exact"/>
    </w:pPr>
    <w:rPr>
      <w:rFonts w:ascii="Verdana" w:hAnsi="Verdana"/>
    </w:rPr>
  </w:style>
  <w:style w:type="character" w:customStyle="1" w:styleId="FontStyle32">
    <w:name w:val="Font Style32"/>
    <w:basedOn w:val="DefaultParagraphFont"/>
    <w:uiPriority w:val="99"/>
    <w:rsid w:val="00571145"/>
    <w:rPr>
      <w:rFonts w:ascii="Verdana" w:hAnsi="Verdana" w:cs="Verdana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571145"/>
    <w:rPr>
      <w:rFonts w:ascii="Verdana" w:hAnsi="Verdana" w:cs="Verdana"/>
      <w:sz w:val="18"/>
      <w:szCs w:val="18"/>
    </w:rPr>
  </w:style>
  <w:style w:type="paragraph" w:customStyle="1" w:styleId="Style14">
    <w:name w:val="Style14"/>
    <w:basedOn w:val="Normal"/>
    <w:uiPriority w:val="99"/>
    <w:rsid w:val="005711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6">
    <w:name w:val="Style16"/>
    <w:basedOn w:val="Normal"/>
    <w:uiPriority w:val="99"/>
    <w:rsid w:val="00571145"/>
    <w:pPr>
      <w:widowControl w:val="0"/>
      <w:autoSpaceDE w:val="0"/>
      <w:autoSpaceDN w:val="0"/>
      <w:adjustRightInd w:val="0"/>
      <w:spacing w:line="245" w:lineRule="exact"/>
    </w:pPr>
    <w:rPr>
      <w:rFonts w:ascii="Verdana" w:hAnsi="Verdana"/>
    </w:rPr>
  </w:style>
  <w:style w:type="paragraph" w:customStyle="1" w:styleId="Style1">
    <w:name w:val="Style1"/>
    <w:basedOn w:val="Normal"/>
    <w:uiPriority w:val="99"/>
    <w:rsid w:val="00571145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15">
    <w:name w:val="Style15"/>
    <w:basedOn w:val="Normal"/>
    <w:uiPriority w:val="99"/>
    <w:rsid w:val="00571145"/>
    <w:pPr>
      <w:widowControl w:val="0"/>
      <w:autoSpaceDE w:val="0"/>
      <w:autoSpaceDN w:val="0"/>
      <w:adjustRightInd w:val="0"/>
      <w:spacing w:line="240" w:lineRule="exact"/>
    </w:pPr>
    <w:rPr>
      <w:rFonts w:ascii="Verdana" w:hAnsi="Verdana"/>
    </w:rPr>
  </w:style>
  <w:style w:type="paragraph" w:customStyle="1" w:styleId="Style9">
    <w:name w:val="Style9"/>
    <w:basedOn w:val="Normal"/>
    <w:uiPriority w:val="99"/>
    <w:rsid w:val="005711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Adresodbiorcy">
    <w:name w:val="Adres odbiorcy"/>
    <w:basedOn w:val="Normal"/>
    <w:uiPriority w:val="99"/>
    <w:rsid w:val="00571145"/>
    <w:pPr>
      <w:spacing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cwcot">
    <w:name w:val="cwcot"/>
    <w:basedOn w:val="DefaultParagraphFont"/>
    <w:uiPriority w:val="99"/>
    <w:rsid w:val="00571145"/>
    <w:rPr>
      <w:rFonts w:cs="Times New Roman"/>
    </w:rPr>
  </w:style>
  <w:style w:type="character" w:customStyle="1" w:styleId="qv3wpe">
    <w:name w:val="qv3wpe"/>
    <w:basedOn w:val="DefaultParagraphFont"/>
    <w:uiPriority w:val="99"/>
    <w:rsid w:val="00571145"/>
    <w:rPr>
      <w:rFonts w:cs="Times New Roman"/>
    </w:rPr>
  </w:style>
  <w:style w:type="paragraph" w:customStyle="1" w:styleId="font5">
    <w:name w:val="font5"/>
    <w:basedOn w:val="Normal"/>
    <w:uiPriority w:val="99"/>
    <w:rsid w:val="00571145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6">
    <w:name w:val="font6"/>
    <w:basedOn w:val="Normal"/>
    <w:uiPriority w:val="99"/>
    <w:rsid w:val="00571145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571145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66">
    <w:name w:val="xl66"/>
    <w:basedOn w:val="Normal"/>
    <w:uiPriority w:val="99"/>
    <w:rsid w:val="00571145"/>
    <w:pP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571145"/>
    <w:pPr>
      <w:spacing w:before="100" w:beforeAutospacing="1" w:after="100" w:afterAutospacing="1"/>
    </w:pPr>
    <w:rPr>
      <w:rFonts w:ascii="Verdana" w:hAnsi="Verdana"/>
    </w:rPr>
  </w:style>
  <w:style w:type="paragraph" w:customStyle="1" w:styleId="xl68">
    <w:name w:val="xl68"/>
    <w:basedOn w:val="Normal"/>
    <w:uiPriority w:val="99"/>
    <w:rsid w:val="00571145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69">
    <w:name w:val="xl69"/>
    <w:basedOn w:val="Normal"/>
    <w:uiPriority w:val="99"/>
    <w:rsid w:val="00571145"/>
    <w:pPr>
      <w:spacing w:before="100" w:beforeAutospacing="1" w:after="100" w:afterAutospacing="1"/>
    </w:pPr>
    <w:rPr>
      <w:rFonts w:ascii="Verdana" w:hAnsi="Verdana"/>
    </w:rPr>
  </w:style>
  <w:style w:type="paragraph" w:customStyle="1" w:styleId="xl70">
    <w:name w:val="xl70"/>
    <w:basedOn w:val="Normal"/>
    <w:uiPriority w:val="99"/>
    <w:rsid w:val="00571145"/>
    <w:pPr>
      <w:spacing w:before="100" w:beforeAutospacing="1" w:after="100" w:afterAutospacing="1"/>
      <w:jc w:val="center"/>
    </w:pPr>
    <w:rPr>
      <w:rFonts w:ascii="Verdana" w:hAnsi="Verdana"/>
      <w:b/>
      <w:bCs/>
    </w:rPr>
  </w:style>
  <w:style w:type="paragraph" w:customStyle="1" w:styleId="xl71">
    <w:name w:val="xl71"/>
    <w:basedOn w:val="Normal"/>
    <w:uiPriority w:val="99"/>
    <w:rsid w:val="00571145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</w:rPr>
  </w:style>
  <w:style w:type="paragraph" w:customStyle="1" w:styleId="xl72">
    <w:name w:val="xl72"/>
    <w:basedOn w:val="Normal"/>
    <w:uiPriority w:val="99"/>
    <w:rsid w:val="005711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</w:rPr>
  </w:style>
  <w:style w:type="paragraph" w:customStyle="1" w:styleId="xl73">
    <w:name w:val="xl73"/>
    <w:basedOn w:val="Normal"/>
    <w:uiPriority w:val="99"/>
    <w:rsid w:val="0057114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</w:pPr>
    <w:rPr>
      <w:rFonts w:ascii="Verdana" w:hAnsi="Verdana"/>
    </w:rPr>
  </w:style>
  <w:style w:type="paragraph" w:customStyle="1" w:styleId="xl74">
    <w:name w:val="xl74"/>
    <w:basedOn w:val="Normal"/>
    <w:uiPriority w:val="99"/>
    <w:rsid w:val="00571145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Verdana" w:hAnsi="Verdana"/>
      <w:b/>
      <w:bCs/>
    </w:rPr>
  </w:style>
  <w:style w:type="paragraph" w:customStyle="1" w:styleId="xl75">
    <w:name w:val="xl75"/>
    <w:basedOn w:val="Normal"/>
    <w:uiPriority w:val="99"/>
    <w:rsid w:val="00571145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Verdana" w:hAnsi="Verdana"/>
    </w:rPr>
  </w:style>
  <w:style w:type="paragraph" w:customStyle="1" w:styleId="xl76">
    <w:name w:val="xl76"/>
    <w:basedOn w:val="Normal"/>
    <w:uiPriority w:val="99"/>
    <w:rsid w:val="0057114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Verdana" w:hAnsi="Verdana"/>
    </w:rPr>
  </w:style>
  <w:style w:type="paragraph" w:customStyle="1" w:styleId="xl77">
    <w:name w:val="xl77"/>
    <w:basedOn w:val="Normal"/>
    <w:uiPriority w:val="99"/>
    <w:rsid w:val="00571145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78">
    <w:name w:val="xl78"/>
    <w:basedOn w:val="Normal"/>
    <w:uiPriority w:val="99"/>
    <w:rsid w:val="0057114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9">
    <w:name w:val="xl79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0">
    <w:name w:val="xl80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1">
    <w:name w:val="xl81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2">
    <w:name w:val="xl82"/>
    <w:basedOn w:val="Normal"/>
    <w:uiPriority w:val="99"/>
    <w:rsid w:val="005711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3">
    <w:name w:val="xl83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4">
    <w:name w:val="xl84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5">
    <w:name w:val="xl85"/>
    <w:basedOn w:val="Normal"/>
    <w:uiPriority w:val="99"/>
    <w:rsid w:val="005711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6">
    <w:name w:val="xl86"/>
    <w:basedOn w:val="Normal"/>
    <w:uiPriority w:val="99"/>
    <w:rsid w:val="005711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7">
    <w:name w:val="xl87"/>
    <w:basedOn w:val="Normal"/>
    <w:uiPriority w:val="99"/>
    <w:rsid w:val="0057114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8">
    <w:name w:val="xl88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9">
    <w:name w:val="xl89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0">
    <w:name w:val="xl90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1">
    <w:name w:val="xl91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2">
    <w:name w:val="xl92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571145"/>
    <w:pP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4">
    <w:name w:val="xl94"/>
    <w:basedOn w:val="Normal"/>
    <w:uiPriority w:val="99"/>
    <w:rsid w:val="0057114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5">
    <w:name w:val="xl95"/>
    <w:basedOn w:val="Normal"/>
    <w:uiPriority w:val="99"/>
    <w:rsid w:val="00571145"/>
    <w:pPr>
      <w:pBdr>
        <w:top w:val="single" w:sz="8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6">
    <w:name w:val="xl96"/>
    <w:basedOn w:val="Normal"/>
    <w:uiPriority w:val="99"/>
    <w:rsid w:val="00571145"/>
    <w:pPr>
      <w:pBdr>
        <w:top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7">
    <w:name w:val="xl97"/>
    <w:basedOn w:val="Normal"/>
    <w:uiPriority w:val="99"/>
    <w:rsid w:val="00571145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8">
    <w:name w:val="xl98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99">
    <w:name w:val="xl99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0">
    <w:name w:val="xl100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1">
    <w:name w:val="xl101"/>
    <w:basedOn w:val="Normal"/>
    <w:uiPriority w:val="99"/>
    <w:rsid w:val="005711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2">
    <w:name w:val="xl102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3">
    <w:name w:val="xl103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4">
    <w:name w:val="xl104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5">
    <w:name w:val="xl105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6">
    <w:name w:val="xl106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7">
    <w:name w:val="xl107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08">
    <w:name w:val="xl108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09">
    <w:name w:val="xl109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0">
    <w:name w:val="xl110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1">
    <w:name w:val="xl111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2">
    <w:name w:val="xl112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3">
    <w:name w:val="xl113"/>
    <w:basedOn w:val="Normal"/>
    <w:uiPriority w:val="99"/>
    <w:rsid w:val="005711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14">
    <w:name w:val="xl114"/>
    <w:basedOn w:val="Normal"/>
    <w:uiPriority w:val="99"/>
    <w:rsid w:val="00571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5">
    <w:name w:val="xl115"/>
    <w:basedOn w:val="Normal"/>
    <w:uiPriority w:val="99"/>
    <w:rsid w:val="0057114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6">
    <w:name w:val="xl116"/>
    <w:basedOn w:val="Normal"/>
    <w:uiPriority w:val="99"/>
    <w:rsid w:val="005711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7">
    <w:name w:val="xl117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57114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0">
    <w:name w:val="xl120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uiPriority w:val="99"/>
    <w:rsid w:val="005711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</w:rPr>
  </w:style>
  <w:style w:type="paragraph" w:customStyle="1" w:styleId="xl124">
    <w:name w:val="xl124"/>
    <w:basedOn w:val="Normal"/>
    <w:uiPriority w:val="99"/>
    <w:rsid w:val="0057114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</w:rPr>
  </w:style>
  <w:style w:type="paragraph" w:customStyle="1" w:styleId="xl125">
    <w:name w:val="xl125"/>
    <w:basedOn w:val="Normal"/>
    <w:uiPriority w:val="99"/>
    <w:rsid w:val="005711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6">
    <w:name w:val="xl126"/>
    <w:basedOn w:val="Normal"/>
    <w:uiPriority w:val="99"/>
    <w:rsid w:val="005711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table" w:customStyle="1" w:styleId="Tabela-Siatka3">
    <w:name w:val="Tabela - Siatka3"/>
    <w:uiPriority w:val="99"/>
    <w:rsid w:val="00BA4BE1"/>
    <w:pPr>
      <w:spacing w:after="120" w:line="264" w:lineRule="auto"/>
    </w:pPr>
    <w:rPr>
      <w:rFonts w:ascii="Calibri" w:hAnsi="Calibr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2264</Words>
  <Characters>13590</Characters>
  <Application>Microsoft Office Outlook</Application>
  <DocSecurity>0</DocSecurity>
  <Lines>0</Lines>
  <Paragraphs>0</Paragraphs>
  <ScaleCrop>false</ScaleCrop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Rektorat</dc:creator>
  <cp:keywords/>
  <dc:description/>
  <cp:lastModifiedBy>KATWODZ</cp:lastModifiedBy>
  <cp:revision>2</cp:revision>
  <cp:lastPrinted>2019-05-29T12:02:00Z</cp:lastPrinted>
  <dcterms:created xsi:type="dcterms:W3CDTF">2019-06-05T10:35:00Z</dcterms:created>
  <dcterms:modified xsi:type="dcterms:W3CDTF">2019-06-05T10:35:00Z</dcterms:modified>
</cp:coreProperties>
</file>