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D6" w:rsidRDefault="00E71DD6" w:rsidP="00E71DD6">
      <w:pPr>
        <w:pStyle w:val="NormalnyWeb"/>
        <w:jc w:val="center"/>
      </w:pPr>
      <w:r>
        <w:t>Uniwersytet Wrocławski</w:t>
      </w:r>
    </w:p>
    <w:p w:rsidR="00E71DD6" w:rsidRDefault="00E71DD6" w:rsidP="00E71DD6">
      <w:pPr>
        <w:pStyle w:val="NormalnyWeb"/>
        <w:jc w:val="center"/>
      </w:pPr>
      <w:r>
        <w:t xml:space="preserve">ogłasza konkurs na trzy stanowiska </w:t>
      </w:r>
      <w:r>
        <w:rPr>
          <w:rStyle w:val="Pogrubienie"/>
        </w:rPr>
        <w:t>adiunkta lub asystenta </w:t>
      </w:r>
    </w:p>
    <w:p w:rsidR="00E71DD6" w:rsidRDefault="00E71DD6" w:rsidP="00E71DD6">
      <w:pPr>
        <w:pStyle w:val="NormalnyWeb"/>
        <w:jc w:val="center"/>
      </w:pPr>
      <w:r>
        <w:t>(zatrudnienie na czas określony maksymalnie na cztery lata lub na czas nieokreślony)</w:t>
      </w:r>
    </w:p>
    <w:p w:rsidR="00E71DD6" w:rsidRDefault="00E71DD6" w:rsidP="00E71DD6">
      <w:pPr>
        <w:pStyle w:val="NormalnyWeb"/>
        <w:jc w:val="center"/>
      </w:pPr>
      <w:r>
        <w:t>w Instytucie Informatyki.</w:t>
      </w:r>
    </w:p>
    <w:p w:rsidR="00E71DD6" w:rsidRDefault="00E71DD6" w:rsidP="00E71DD6">
      <w:pPr>
        <w:pStyle w:val="NormalnyWeb"/>
      </w:pPr>
      <w:r>
        <w:t> </w:t>
      </w:r>
      <w:bookmarkStart w:id="0" w:name="_GoBack"/>
      <w:bookmarkEnd w:id="0"/>
      <w:r>
        <w:t>Zatrudnienie nastąpi od 1.09.2021 r. albo od 1.10.2021 r.</w:t>
      </w:r>
    </w:p>
    <w:p w:rsidR="00E71DD6" w:rsidRDefault="00E71DD6" w:rsidP="00E71DD6">
      <w:pPr>
        <w:pStyle w:val="NormalnyWeb"/>
      </w:pPr>
      <w:r>
        <w:t>Do konkursu mogą przystąpić osoby, które spełniają warunki w ustawie Prawo o szkolnictwie wyższym i nauce z dnia 20 lipca 2018r. (Dz. U. 2018, poz. 1668 ze zm.).</w:t>
      </w:r>
    </w:p>
    <w:p w:rsidR="00E71DD6" w:rsidRDefault="00E71DD6" w:rsidP="00E71DD6">
      <w:pPr>
        <w:pStyle w:val="NormalnyWeb"/>
      </w:pPr>
      <w:r>
        <w:t>Grupa pracowników: badawczo-dydaktyczna.</w:t>
      </w:r>
    </w:p>
    <w:p w:rsidR="00E71DD6" w:rsidRDefault="00E71DD6" w:rsidP="00E71DD6">
      <w:pPr>
        <w:pStyle w:val="NormalnyWeb"/>
      </w:pPr>
      <w:r>
        <w:t>Dziedzina Nauk Ścisłych i Przyrodniczych, dyscyplina: informatyka.</w:t>
      </w:r>
    </w:p>
    <w:p w:rsidR="00E71DD6" w:rsidRDefault="00E71DD6" w:rsidP="00E71DD6">
      <w:pPr>
        <w:pStyle w:val="NormalnyWeb"/>
      </w:pPr>
      <w:r>
        <w:t>Wymiar etatu: pełny.</w:t>
      </w:r>
    </w:p>
    <w:p w:rsidR="00E71DD6" w:rsidRDefault="00E71DD6" w:rsidP="00E71DD6">
      <w:pPr>
        <w:pStyle w:val="NormalnyWeb"/>
      </w:pPr>
      <w:r>
        <w:t>Przewidywany termin rozstrzygnięcia konkursu: do 30.06.2021 r.</w:t>
      </w:r>
    </w:p>
    <w:p w:rsidR="00E71DD6" w:rsidRDefault="00E71DD6" w:rsidP="00E71DD6">
      <w:pPr>
        <w:pStyle w:val="NormalnyWeb"/>
      </w:pPr>
      <w:r>
        <w:t xml:space="preserve">Kandydaci na stanowisko </w:t>
      </w:r>
      <w:r>
        <w:rPr>
          <w:rStyle w:val="Pogrubienie"/>
        </w:rPr>
        <w:t>adiunkta</w:t>
      </w:r>
      <w:r>
        <w:t xml:space="preserve"> powinni posiadać stopień naukowy doktora w zakresie informatyki lub matematyki. Na stanowisko </w:t>
      </w:r>
      <w:r>
        <w:rPr>
          <w:rStyle w:val="Pogrubienie"/>
        </w:rPr>
        <w:t>asystenta</w:t>
      </w:r>
      <w:r>
        <w:t xml:space="preserve"> kandydować mogą doktoranci którzy już złożyli, lub niebawem złożą swoją rozprawę doktorską. W przypadku gdy kandydat nie posiada stopnia doktora, powinien dostarczyć opinię promotora, zawierającą stwierdzenie, kiedy praca została (lub zostanie) złożona, a jeśli to możliwe to również recenzje tej pracy.</w:t>
      </w:r>
    </w:p>
    <w:p w:rsidR="00E71DD6" w:rsidRDefault="00E71DD6" w:rsidP="00E71DD6">
      <w:pPr>
        <w:pStyle w:val="NormalnyWeb"/>
      </w:pPr>
      <w:r>
        <w:t xml:space="preserve">Kandydaci powinni wykazywać się dorobkiem naukowym opublikowanym na bardzo dobrych konferencjach informatycznych. Wysoko oceniana będzie też aktywność w staraniach o granty. Kandydaci  powinni mieć doświadczenie stażu podoktorskiego, trwającego przynajmniej rok, w dobrym zagranicznym ośrodku naukowym lub relewantne doświadczenie w przemyśle wysokich technologii. Kandydaci nie mający takiego doświadczenia muszą wyjaśnić, w składanym podaniu, jakie mają perspektywy uzyskania takiego doświadczenia (w ramach udzielonego przez </w:t>
      </w:r>
      <w:proofErr w:type="spellStart"/>
      <w:r>
        <w:t>UWr</w:t>
      </w:r>
      <w:proofErr w:type="spellEnd"/>
      <w:r>
        <w:t>. bezpłatnego urlopu) i oświadczyć, że przyjmują do wiadomości, że jeżeli w ciągu najdalej dwóch lat od momentu zatrudnienia nie rozpoczną takiego stażu, to będzie to podstawą do negatywnej oceny.</w:t>
      </w:r>
    </w:p>
    <w:p w:rsidR="00E71DD6" w:rsidRDefault="00E71DD6" w:rsidP="00E71DD6">
      <w:pPr>
        <w:pStyle w:val="NormalnyWeb"/>
      </w:pPr>
      <w:r>
        <w:t>Należy też podać spis nazwisk i adresów e-mailowych osób, do których można się zwrócić o dodatkowe opinie o kandydacie. Dodatkowe opinie recenzentów będą traktowane poufnie, tzn. dostępne tylko dla członków Komisji Konkursowe.</w:t>
      </w:r>
    </w:p>
    <w:p w:rsidR="00E71DD6" w:rsidRDefault="00E71DD6" w:rsidP="00E71DD6">
      <w:pPr>
        <w:pStyle w:val="NormalnyWeb"/>
      </w:pPr>
      <w:r>
        <w:t>Dopuszcza się nieobsadzenie któregoś ze stanowisk w przypadku braku odpowiednich kandydatów.</w:t>
      </w:r>
    </w:p>
    <w:p w:rsidR="00E71DD6" w:rsidRDefault="00E71DD6" w:rsidP="00E71DD6">
      <w:pPr>
        <w:pStyle w:val="NormalnyWeb"/>
      </w:pPr>
      <w:r>
        <w:t>Podanie wraz z wymaganymi dokumentami należy przesłać tylko w formie elektronicznej w formacie pdf do dnia 25.06.2021 r. na adres: praca@uwr.edu.pl</w:t>
      </w:r>
    </w:p>
    <w:p w:rsidR="00E71DD6" w:rsidRDefault="00E71DD6" w:rsidP="00E71DD6">
      <w:pPr>
        <w:pStyle w:val="NormalnyWeb"/>
      </w:pPr>
      <w:r>
        <w:lastRenderedPageBreak/>
        <w:t>Po ogłoszeniu wyników konkursu wskazani kandydaci będą proszeni o złożenie oryginałów dokumentów.</w:t>
      </w:r>
    </w:p>
    <w:p w:rsidR="00E71DD6" w:rsidRDefault="00E71DD6" w:rsidP="00E71DD6">
      <w:pPr>
        <w:pStyle w:val="NormalnyWeb"/>
      </w:pPr>
      <w:r>
        <w:rPr>
          <w:rStyle w:val="Pogrubienie"/>
        </w:rPr>
        <w:t>Wymagana dokumentacja</w:t>
      </w:r>
      <w:r>
        <w:t>:</w:t>
      </w:r>
    </w:p>
    <w:p w:rsidR="00E71DD6" w:rsidRDefault="00E71DD6" w:rsidP="00E71DD6">
      <w:pPr>
        <w:numPr>
          <w:ilvl w:val="0"/>
          <w:numId w:val="2"/>
        </w:numPr>
        <w:spacing w:before="100" w:beforeAutospacing="1" w:after="100" w:afterAutospacing="1"/>
      </w:pPr>
      <w:r>
        <w:t>podanie skierowane do JM Rektora Uniwersytetu Wrocławskiego;</w:t>
      </w:r>
    </w:p>
    <w:p w:rsidR="00E71DD6" w:rsidRDefault="00E71DD6" w:rsidP="00E71DD6">
      <w:pPr>
        <w:numPr>
          <w:ilvl w:val="0"/>
          <w:numId w:val="2"/>
        </w:numPr>
        <w:spacing w:before="100" w:beforeAutospacing="1" w:after="100" w:afterAutospacing="1"/>
      </w:pPr>
      <w:r>
        <w:t>życiorys;</w:t>
      </w:r>
    </w:p>
    <w:p w:rsidR="00E71DD6" w:rsidRDefault="00E71DD6" w:rsidP="00E71DD6">
      <w:pPr>
        <w:numPr>
          <w:ilvl w:val="0"/>
          <w:numId w:val="2"/>
        </w:numPr>
        <w:spacing w:before="100" w:beforeAutospacing="1" w:after="100" w:afterAutospacing="1"/>
      </w:pPr>
      <w:r>
        <w:t>autoreferat zawierający charakterystykę dotychczasowych doświadczeń naukowych, dydaktycznych oraz innych osiągnięć na polu organizacji i popularyzacji nauki;</w:t>
      </w:r>
    </w:p>
    <w:p w:rsidR="00E71DD6" w:rsidRDefault="00E71DD6" w:rsidP="00E71DD6">
      <w:pPr>
        <w:numPr>
          <w:ilvl w:val="0"/>
          <w:numId w:val="2"/>
        </w:numPr>
        <w:spacing w:before="100" w:beforeAutospacing="1" w:after="100" w:afterAutospacing="1"/>
      </w:pPr>
      <w:r>
        <w:t>kserokopia dyplomu doktorskiego lub magisterskiego;</w:t>
      </w:r>
    </w:p>
    <w:p w:rsidR="00E71DD6" w:rsidRDefault="00E71DD6" w:rsidP="00E71DD6">
      <w:pPr>
        <w:numPr>
          <w:ilvl w:val="0"/>
          <w:numId w:val="2"/>
        </w:numPr>
        <w:spacing w:before="100" w:beforeAutospacing="1" w:after="100" w:afterAutospacing="1"/>
      </w:pPr>
      <w:r>
        <w:t>wykaz publikacji naukowych;</w:t>
      </w:r>
    </w:p>
    <w:p w:rsidR="00E71DD6" w:rsidRDefault="00E71DD6" w:rsidP="00E71DD6">
      <w:pPr>
        <w:numPr>
          <w:ilvl w:val="0"/>
          <w:numId w:val="2"/>
        </w:numPr>
        <w:spacing w:before="100" w:beforeAutospacing="1" w:after="100" w:afterAutospacing="1"/>
      </w:pPr>
      <w:r>
        <w:t>elektroniczne wersje publikacji kandydata (w tym pracy doktorskiej lub jej części);</w:t>
      </w:r>
    </w:p>
    <w:p w:rsidR="00E71DD6" w:rsidRDefault="00E71DD6" w:rsidP="00E71DD6">
      <w:pPr>
        <w:numPr>
          <w:ilvl w:val="0"/>
          <w:numId w:val="2"/>
        </w:numPr>
        <w:spacing w:before="100" w:beforeAutospacing="1" w:after="100" w:afterAutospacing="1"/>
      </w:pPr>
      <w:r>
        <w:t xml:space="preserve">dwa listy rekomendacyjne, w tym jeden spoza swojego ośrodka. Listy rekomendacyjne powinny być wysłane przez opiniodawców drogą elektroniczną, bez pośrednictwa kandydata, do przewodniczącego komisji konkursowej profesora Tomasza </w:t>
      </w:r>
      <w:proofErr w:type="spellStart"/>
      <w:r>
        <w:t>Jurdzińskiego</w:t>
      </w:r>
      <w:proofErr w:type="spellEnd"/>
      <w:r>
        <w:t>, na adres: tju@cs.uni.wroc.pl</w:t>
      </w:r>
    </w:p>
    <w:p w:rsidR="00E71DD6" w:rsidRDefault="00E71DD6" w:rsidP="00E71DD6">
      <w:pPr>
        <w:pStyle w:val="NormalnyWeb"/>
      </w:pPr>
      <w:r>
        <w:t>Listy są jawne jedynie dla członków Komisji, a kandydat, przystępując do konkursu, zrzeka się wglądu w te listy;</w:t>
      </w:r>
    </w:p>
    <w:p w:rsidR="00E71DD6" w:rsidRDefault="00E71DD6" w:rsidP="00E71DD6">
      <w:pPr>
        <w:numPr>
          <w:ilvl w:val="0"/>
          <w:numId w:val="3"/>
        </w:numPr>
        <w:spacing w:before="100" w:beforeAutospacing="1" w:after="100" w:afterAutospacing="1"/>
      </w:pPr>
      <w:r>
        <w:t xml:space="preserve">kwestionariusz osobowy: </w:t>
      </w:r>
      <w:hyperlink r:id="rId8" w:history="1">
        <w:r>
          <w:rPr>
            <w:rStyle w:val="Hipercze"/>
          </w:rPr>
          <w:t>https://uni.wroc.pl/wp-content/uploads/2019/02/1.-Kwestionariusz-osobowy-dla-osoby-ubiegaj%C4%85cej-si%C4%99-o-zatrudnienie.doc</w:t>
        </w:r>
      </w:hyperlink>
      <w:bookmarkStart w:id="1" w:name="_Hlk32396058"/>
      <w:bookmarkEnd w:id="1"/>
    </w:p>
    <w:p w:rsidR="00E71DD6" w:rsidRDefault="00E71DD6" w:rsidP="00E71DD6">
      <w:pPr>
        <w:numPr>
          <w:ilvl w:val="0"/>
          <w:numId w:val="3"/>
        </w:numPr>
        <w:spacing w:before="100" w:beforeAutospacing="1" w:after="100" w:afterAutospacing="1"/>
      </w:pPr>
      <w:r>
        <w:t>w przypadku osób, które były już zatrudnione na stanowisku adiunkta, należy załączyć plan badawczy związany z perspektywą uzyskania habilitacji.</w:t>
      </w:r>
    </w:p>
    <w:p w:rsidR="00E71DD6" w:rsidRDefault="00E71DD6" w:rsidP="00E71DD6">
      <w:pPr>
        <w:pStyle w:val="NormalnyWeb"/>
        <w:ind w:left="360"/>
      </w:pPr>
      <w:r>
        <w:t>Na podaniu należy dopisać: „</w:t>
      </w:r>
      <w:r>
        <w:rPr>
          <w:rStyle w:val="Uwydatnienie"/>
        </w:rPr>
        <w:t>Wyrażam zgodę na przetwarzanie moich danych osobowych w celach organizacji i przeprowadzenia konkursu oraz udostępnienia informacji o wynikach konkursu. Przyjmuję do wiadomości, iż administratorem danych osobowych jest Uniwersytet Wrocławski, plac Uniwersytecki 1, 50-137 Wrocław. Posiadam wiedzę, że podanie danych jest dobrowolne, jednak konieczne do realizacji celów, w jakim zostały zebrane (zgodnie z Ustawą z dnia 10 maja 2018 roku o ochronie danych osobowych, Dz. U. z 2018r. poz. 1000)</w:t>
      </w:r>
      <w:r>
        <w:t>”.</w:t>
      </w:r>
    </w:p>
    <w:p w:rsidR="00E71DD6" w:rsidRDefault="00E71DD6" w:rsidP="00E71DD6">
      <w:pPr>
        <w:pStyle w:val="NormalnyWeb"/>
        <w:ind w:left="360"/>
      </w:pPr>
      <w:r>
        <w:t> </w:t>
      </w:r>
    </w:p>
    <w:p w:rsidR="00E71DD6" w:rsidRDefault="00E71DD6" w:rsidP="00E71DD6">
      <w:pPr>
        <w:pStyle w:val="NormalnyWeb"/>
        <w:ind w:left="720"/>
      </w:pPr>
      <w:r>
        <w:t>Podstawa prawna: Rozporządzenie Parlamentu Europejskiego i Rady Unii Europejskiej z 2016/679 z dnia 27 kwietnia 2016 r. w sprawie ochrony osób fizycznych w związku z przetwarzaniem danych osobowych i w sprawie swobodnego przepływu takich danych oraz uchylenia dyrektywy 95/46/W (ogólne rozporządzenie o ochronie danych) oraz Ustawa z dnia 10 maja 2018 roku o ochronie danych osobowych (Dz. U. z 2018r. poz. 1000).</w:t>
      </w:r>
    </w:p>
    <w:p w:rsidR="007538D2" w:rsidRPr="00E71DD6" w:rsidRDefault="007538D2" w:rsidP="00E71DD6"/>
    <w:sectPr w:rsidR="007538D2" w:rsidRPr="00E71DD6" w:rsidSect="00C45994">
      <w:headerReference w:type="first" r:id="rId9"/>
      <w:pgSz w:w="11906" w:h="16838" w:code="9"/>
      <w:pgMar w:top="3055" w:right="849" w:bottom="1078" w:left="85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55" w:rsidRDefault="00EA0055">
      <w:r>
        <w:separator/>
      </w:r>
    </w:p>
  </w:endnote>
  <w:endnote w:type="continuationSeparator" w:id="0">
    <w:p w:rsidR="00EA0055" w:rsidRDefault="00EA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55" w:rsidRDefault="00EA0055">
      <w:r>
        <w:separator/>
      </w:r>
    </w:p>
  </w:footnote>
  <w:footnote w:type="continuationSeparator" w:id="0">
    <w:p w:rsidR="00EA0055" w:rsidRDefault="00EA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C2" w:rsidRDefault="00F449CA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4CC656" wp14:editId="3C619773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829"/>
    <w:multiLevelType w:val="multilevel"/>
    <w:tmpl w:val="AFFE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E3C31"/>
    <w:multiLevelType w:val="multilevel"/>
    <w:tmpl w:val="B268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0C53E6"/>
    <w:multiLevelType w:val="multilevel"/>
    <w:tmpl w:val="CD90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53720"/>
    <w:rsid w:val="00060E7C"/>
    <w:rsid w:val="00083484"/>
    <w:rsid w:val="000958C2"/>
    <w:rsid w:val="000D4CE1"/>
    <w:rsid w:val="000D7A40"/>
    <w:rsid w:val="000E7CB1"/>
    <w:rsid w:val="00133185"/>
    <w:rsid w:val="00137019"/>
    <w:rsid w:val="0015216D"/>
    <w:rsid w:val="00153533"/>
    <w:rsid w:val="00156B5E"/>
    <w:rsid w:val="001638E7"/>
    <w:rsid w:val="001C5004"/>
    <w:rsid w:val="001D12E4"/>
    <w:rsid w:val="001D7B84"/>
    <w:rsid w:val="00214E13"/>
    <w:rsid w:val="00242ABD"/>
    <w:rsid w:val="00242D23"/>
    <w:rsid w:val="00252AA1"/>
    <w:rsid w:val="00276BAD"/>
    <w:rsid w:val="002B5347"/>
    <w:rsid w:val="002B6D05"/>
    <w:rsid w:val="002C22A3"/>
    <w:rsid w:val="002E0060"/>
    <w:rsid w:val="002E06DF"/>
    <w:rsid w:val="00325051"/>
    <w:rsid w:val="00347824"/>
    <w:rsid w:val="003868B8"/>
    <w:rsid w:val="003C2A51"/>
    <w:rsid w:val="003F5EC4"/>
    <w:rsid w:val="0040467C"/>
    <w:rsid w:val="004117DD"/>
    <w:rsid w:val="00421E93"/>
    <w:rsid w:val="0043304A"/>
    <w:rsid w:val="00446F75"/>
    <w:rsid w:val="00481EB7"/>
    <w:rsid w:val="004921E6"/>
    <w:rsid w:val="004A4A94"/>
    <w:rsid w:val="004B0D83"/>
    <w:rsid w:val="004C4D42"/>
    <w:rsid w:val="004D6DB1"/>
    <w:rsid w:val="00500138"/>
    <w:rsid w:val="0050033F"/>
    <w:rsid w:val="00503264"/>
    <w:rsid w:val="005050A1"/>
    <w:rsid w:val="00515ED0"/>
    <w:rsid w:val="00560E4C"/>
    <w:rsid w:val="0059258B"/>
    <w:rsid w:val="005C7AA8"/>
    <w:rsid w:val="00622EEE"/>
    <w:rsid w:val="00657124"/>
    <w:rsid w:val="00657D1C"/>
    <w:rsid w:val="00664AF1"/>
    <w:rsid w:val="00675FFD"/>
    <w:rsid w:val="006A72AE"/>
    <w:rsid w:val="006A7320"/>
    <w:rsid w:val="006E72DA"/>
    <w:rsid w:val="007203DC"/>
    <w:rsid w:val="00730ECC"/>
    <w:rsid w:val="007375B2"/>
    <w:rsid w:val="00740683"/>
    <w:rsid w:val="007538D2"/>
    <w:rsid w:val="00780EC1"/>
    <w:rsid w:val="007846F4"/>
    <w:rsid w:val="007B1652"/>
    <w:rsid w:val="007B2ABF"/>
    <w:rsid w:val="007B3CC8"/>
    <w:rsid w:val="007B5609"/>
    <w:rsid w:val="007B79EA"/>
    <w:rsid w:val="007D63B6"/>
    <w:rsid w:val="007F7811"/>
    <w:rsid w:val="00812B09"/>
    <w:rsid w:val="008303D5"/>
    <w:rsid w:val="00837567"/>
    <w:rsid w:val="0085488F"/>
    <w:rsid w:val="008679A3"/>
    <w:rsid w:val="00881713"/>
    <w:rsid w:val="008C310E"/>
    <w:rsid w:val="008E5043"/>
    <w:rsid w:val="008E5DC3"/>
    <w:rsid w:val="00915D47"/>
    <w:rsid w:val="00917F97"/>
    <w:rsid w:val="00921C9F"/>
    <w:rsid w:val="00922C6D"/>
    <w:rsid w:val="0094240B"/>
    <w:rsid w:val="00963EB5"/>
    <w:rsid w:val="00971E79"/>
    <w:rsid w:val="009A6347"/>
    <w:rsid w:val="009D3A42"/>
    <w:rsid w:val="009E69C3"/>
    <w:rsid w:val="00A04438"/>
    <w:rsid w:val="00A25F5E"/>
    <w:rsid w:val="00A47639"/>
    <w:rsid w:val="00A5763D"/>
    <w:rsid w:val="00A625C6"/>
    <w:rsid w:val="00A63E1F"/>
    <w:rsid w:val="00A64104"/>
    <w:rsid w:val="00A71E97"/>
    <w:rsid w:val="00A84ACC"/>
    <w:rsid w:val="00A93174"/>
    <w:rsid w:val="00AC0D6C"/>
    <w:rsid w:val="00AC7CDC"/>
    <w:rsid w:val="00AD5EA2"/>
    <w:rsid w:val="00B012AC"/>
    <w:rsid w:val="00B24112"/>
    <w:rsid w:val="00B62429"/>
    <w:rsid w:val="00B7300C"/>
    <w:rsid w:val="00B9580E"/>
    <w:rsid w:val="00BA4339"/>
    <w:rsid w:val="00BC14CC"/>
    <w:rsid w:val="00BC72AB"/>
    <w:rsid w:val="00BD423E"/>
    <w:rsid w:val="00BE1746"/>
    <w:rsid w:val="00BF27A0"/>
    <w:rsid w:val="00C41E78"/>
    <w:rsid w:val="00C45994"/>
    <w:rsid w:val="00CB01FA"/>
    <w:rsid w:val="00CD13FA"/>
    <w:rsid w:val="00CE6F0B"/>
    <w:rsid w:val="00CE7989"/>
    <w:rsid w:val="00CF5065"/>
    <w:rsid w:val="00D010BC"/>
    <w:rsid w:val="00D21994"/>
    <w:rsid w:val="00D405F8"/>
    <w:rsid w:val="00D4720D"/>
    <w:rsid w:val="00D675A9"/>
    <w:rsid w:val="00D71ACC"/>
    <w:rsid w:val="00D93D35"/>
    <w:rsid w:val="00D946F1"/>
    <w:rsid w:val="00DC7633"/>
    <w:rsid w:val="00DD7C3B"/>
    <w:rsid w:val="00DE61B9"/>
    <w:rsid w:val="00DF1BC3"/>
    <w:rsid w:val="00E05A4F"/>
    <w:rsid w:val="00E06BEB"/>
    <w:rsid w:val="00E1000B"/>
    <w:rsid w:val="00E71DD6"/>
    <w:rsid w:val="00E80B71"/>
    <w:rsid w:val="00E95B51"/>
    <w:rsid w:val="00EA0055"/>
    <w:rsid w:val="00EC463E"/>
    <w:rsid w:val="00F11CB5"/>
    <w:rsid w:val="00F247F3"/>
    <w:rsid w:val="00F376A4"/>
    <w:rsid w:val="00F449CA"/>
    <w:rsid w:val="00F545FF"/>
    <w:rsid w:val="00F660C2"/>
    <w:rsid w:val="00F80A12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145EB3-45D9-43AF-A6D9-63DACFA3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AD5EA2"/>
    <w:rPr>
      <w:color w:val="0000FF"/>
      <w:u w:val="single"/>
    </w:rPr>
  </w:style>
  <w:style w:type="paragraph" w:customStyle="1" w:styleId="Zwykytekst1">
    <w:name w:val="Zwykły tekst1"/>
    <w:basedOn w:val="Normalny"/>
    <w:rsid w:val="00AD5EA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AD5EA2"/>
    <w:rPr>
      <w:i/>
      <w:iCs/>
    </w:rPr>
  </w:style>
  <w:style w:type="paragraph" w:styleId="Akapitzlist">
    <w:name w:val="List Paragraph"/>
    <w:basedOn w:val="Normalny"/>
    <w:uiPriority w:val="34"/>
    <w:qFormat/>
    <w:rsid w:val="00515E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71DD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E71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.wroc.pl/wp-content/uploads/2019/02/1.-Kwestionariusz-osobowy-dla-osoby-ubiegaj&#261;cej-si&#281;-o-zatrudnienie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DC2D-9BCA-4508-9B48-EC542217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Anna</cp:lastModifiedBy>
  <cp:revision>3</cp:revision>
  <cp:lastPrinted>2021-05-11T11:05:00Z</cp:lastPrinted>
  <dcterms:created xsi:type="dcterms:W3CDTF">2021-05-27T08:34:00Z</dcterms:created>
  <dcterms:modified xsi:type="dcterms:W3CDTF">2021-05-27T08:35:00Z</dcterms:modified>
</cp:coreProperties>
</file>